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</w:rPr>
        <w:t>年度河南省“专精特新”中小企业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color w:val="auto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72"/>
          <w:szCs w:val="72"/>
        </w:rPr>
        <w:t>申  请  书</w:t>
      </w:r>
    </w:p>
    <w:p>
      <w:pPr>
        <w:rPr>
          <w:rFonts w:hint="default" w:ascii="Times New Roman" w:hAnsi="Times New Roman" w:cs="Times New Roman"/>
          <w:color w:val="auto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cs="Times New Roman"/>
          <w:color w:val="auto"/>
          <w:sz w:val="30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Cs w:val="32"/>
        </w:rPr>
        <w:t>企业名称（盖章）</w:t>
      </w:r>
      <w:r>
        <w:rPr>
          <w:rFonts w:hint="default" w:ascii="Times New Roman" w:hAnsi="Times New Roman" w:eastAsia="楷体_GB2312" w:cs="Times New Roman"/>
          <w:color w:val="auto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0"/>
          <w:u w:val="single"/>
        </w:rPr>
        <w:t xml:space="preserve">     </w:t>
      </w:r>
      <w:r>
        <w:rPr>
          <w:rFonts w:hint="default" w:ascii="Times New Roman" w:hAnsi="Times New Roman" w:cs="Times New Roman"/>
          <w:color w:val="auto"/>
          <w:sz w:val="30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30"/>
          <w:u w:val="single"/>
        </w:rPr>
        <w:t xml:space="preserve">   </w:t>
      </w:r>
      <w:r>
        <w:rPr>
          <w:rFonts w:hint="default" w:ascii="Times New Roman" w:hAnsi="Times New Roman" w:cs="Times New Roman"/>
          <w:color w:val="auto"/>
          <w:sz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楷体_GB2312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Cs w:val="32"/>
        </w:rPr>
        <w:t xml:space="preserve">推荐时间 </w:t>
      </w:r>
      <w:r>
        <w:rPr>
          <w:rFonts w:hint="default" w:ascii="Times New Roman" w:hAnsi="Times New Roman" w:eastAsia="楷体_GB2312" w:cs="Times New Roman"/>
          <w:color w:val="auto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color w:val="auto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30"/>
          <w:u w:val="single"/>
        </w:rPr>
        <w:t xml:space="preserve">              </w:t>
      </w:r>
      <w:r>
        <w:rPr>
          <w:rFonts w:hint="default" w:ascii="Times New Roman" w:hAnsi="Times New Roman" w:cs="Times New Roman"/>
          <w:color w:val="auto"/>
          <w:sz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30"/>
          <w:u w:val="single"/>
        </w:rPr>
        <w:t xml:space="preserve">   </w:t>
      </w:r>
      <w:r>
        <w:rPr>
          <w:rFonts w:hint="default" w:ascii="Times New Roman" w:hAnsi="Times New Roman" w:cs="Times New Roman"/>
          <w:color w:val="auto"/>
          <w:sz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0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楷体_GB2312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Cs w:val="32"/>
        </w:rPr>
        <w:t>推荐单位（盖章）</w:t>
      </w:r>
      <w:r>
        <w:rPr>
          <w:rFonts w:hint="default" w:ascii="Times New Roman" w:hAnsi="Times New Roman" w:eastAsia="楷体_GB2312" w:cs="Times New Roman"/>
          <w:color w:val="auto"/>
          <w:szCs w:val="32"/>
          <w:u w:val="none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楷体_GB2312" w:cs="Times New Roman"/>
          <w:color w:val="auto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Cs w:val="32"/>
          <w:u w:val="single"/>
        </w:rPr>
        <w:t xml:space="preserve">          </w:t>
      </w:r>
      <w:r>
        <w:rPr>
          <w:rFonts w:hint="default" w:ascii="Times New Roman" w:hAnsi="Times New Roman" w:eastAsia="楷体_GB2312" w:cs="Times New Roman"/>
          <w:color w:val="auto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color w:val="auto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楷体_GB2312" w:cs="Times New Roman"/>
          <w:color w:val="auto"/>
          <w:szCs w:val="32"/>
        </w:rPr>
        <w:t xml:space="preserve">     </w:t>
      </w:r>
    </w:p>
    <w:p>
      <w:pPr>
        <w:spacing w:line="712" w:lineRule="exact"/>
        <w:rPr>
          <w:rFonts w:hint="default" w:ascii="Times New Roman" w:hAnsi="Times New Roman" w:cs="Times New Roman"/>
          <w:color w:val="auto"/>
          <w:sz w:val="30"/>
          <w:u w:val="singl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0"/>
          <w:u w:val="singl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0"/>
          <w:u w:val="singl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30"/>
          <w:u w:val="single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Cs w:val="32"/>
        </w:rPr>
        <w:t>河南省工业和信息化厅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</w:rPr>
      </w:pPr>
    </w:p>
    <w:tbl>
      <w:tblPr>
        <w:tblStyle w:val="9"/>
        <w:tblW w:w="95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87"/>
        <w:gridCol w:w="1200"/>
        <w:gridCol w:w="1071"/>
        <w:gridCol w:w="122"/>
        <w:gridCol w:w="1439"/>
        <w:gridCol w:w="721"/>
        <w:gridCol w:w="238"/>
        <w:gridCol w:w="139"/>
        <w:gridCol w:w="2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5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注册地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邮编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根据《中小企业划型标准》（工信部联企业〔2011〕300号），企业规模属于</w:t>
            </w:r>
          </w:p>
        </w:tc>
        <w:tc>
          <w:tcPr>
            <w:tcW w:w="5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中型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小型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所属行业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footnoteReference w:id="0"/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具体细分领域名称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74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国有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合资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民营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所属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产业</w:t>
            </w:r>
          </w:p>
        </w:tc>
        <w:tc>
          <w:tcPr>
            <w:tcW w:w="74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装备制造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绿色食品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电子制造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先进金属材料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新型建材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现代轻纺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生物医药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节能环保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装备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新材料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智能装备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新能源及网联汽车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智能传感器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新型显示和智能终端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网络安全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量子信息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新一代人工智能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5G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新一代信息技术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航空航天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□氢能与新型储能 □类脑智能         □未来网络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□生命健康科学  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其他产业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4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上市情况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未上市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已提交上市申请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已上市（股票代码：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5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上市计划（如有，请填写）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拟筹备上市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上交所主板，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上交所科创板，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深交所主板，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深交所创业板，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深交所中小板，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新三板）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5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二、经济效益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重要指标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预计202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营业收入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主营业务收入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主营业务收入增长率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利润总额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净利润总额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净利润增长率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负债总额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资产负债率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研发经费总额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研发经费占营业收入比重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研发人员占企业全部职工的比重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exac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上缴税金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万元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tbl>
      <w:tblPr>
        <w:tblStyle w:val="9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465"/>
        <w:gridCol w:w="2373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三、专业化条件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主要指标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预计202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主营业务收入占本企业营业收入比重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restart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研发机构建设情况(企业自建或与高等院校、科研机构联合建立)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制造业创新中心</w:t>
            </w:r>
          </w:p>
        </w:tc>
        <w:tc>
          <w:tcPr>
            <w:tcW w:w="49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ind w:firstLine="2240" w:firstLineChars="8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技术研究院</w:t>
            </w:r>
          </w:p>
        </w:tc>
        <w:tc>
          <w:tcPr>
            <w:tcW w:w="49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ind w:firstLine="2240" w:firstLineChars="8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企业技术中心</w:t>
            </w:r>
          </w:p>
        </w:tc>
        <w:tc>
          <w:tcPr>
            <w:tcW w:w="49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ind w:firstLine="2240" w:firstLineChars="8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企业工程中心</w:t>
            </w:r>
          </w:p>
        </w:tc>
        <w:tc>
          <w:tcPr>
            <w:tcW w:w="49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ind w:firstLine="2240" w:firstLineChars="8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院士专家工作站</w:t>
            </w:r>
          </w:p>
        </w:tc>
        <w:tc>
          <w:tcPr>
            <w:tcW w:w="49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有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ind w:firstLine="2240" w:firstLineChars="8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博士后工作站</w:t>
            </w:r>
          </w:p>
        </w:tc>
        <w:tc>
          <w:tcPr>
            <w:tcW w:w="49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有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ind w:firstLine="2240" w:firstLineChars="8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博士后创新实践基地</w:t>
            </w:r>
          </w:p>
        </w:tc>
        <w:tc>
          <w:tcPr>
            <w:tcW w:w="49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有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ind w:firstLine="2240" w:firstLineChars="8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合作院校机构名称（3个以内）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，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， 3.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研究领域已获得成果及应用情况（30字）：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restart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主持或参与制（修）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的标准数量和名称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主持制(修)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参与制(修)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主持制(修)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参与制(修)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主持制(修)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参与制(修)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ind w:right="21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名称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right="210" w:right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名称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ind w:right="21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名称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8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为知名大企业直接配套（3个以内）</w:t>
            </w:r>
          </w:p>
        </w:tc>
        <w:tc>
          <w:tcPr>
            <w:tcW w:w="7452" w:type="dxa"/>
            <w:gridSpan w:val="3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2.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3.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76"/>
        <w:gridCol w:w="545"/>
        <w:gridCol w:w="780"/>
        <w:gridCol w:w="237"/>
        <w:gridCol w:w="1812"/>
        <w:gridCol w:w="20"/>
        <w:gridCol w:w="151"/>
        <w:gridCol w:w="1209"/>
        <w:gridCol w:w="776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四、精细化条件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24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产品生产执行标准</w:t>
            </w:r>
          </w:p>
        </w:tc>
        <w:tc>
          <w:tcPr>
            <w:tcW w:w="3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国际标准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国家标准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行业标准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地方标准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标准全称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企业获得的管理体系认证情况（可多选）</w:t>
            </w:r>
          </w:p>
        </w:tc>
        <w:tc>
          <w:tcPr>
            <w:tcW w:w="68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ISO9000质量管理体系或同级认证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ISO14000环境管理体系认证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OHSAS18000职业安全健康管理体系认证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(请说明)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主导产品名称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从事该产品领域的时间（单位：年）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主导产品类别</w:t>
            </w: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footnoteReference w:id="1"/>
            </w:r>
          </w:p>
        </w:tc>
        <w:tc>
          <w:tcPr>
            <w:tcW w:w="68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2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是否填补国内或国际空白</w:t>
            </w:r>
          </w:p>
        </w:tc>
        <w:tc>
          <w:tcPr>
            <w:tcW w:w="6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否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填补国内空白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填补国际空白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具体领域：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（限10字以内）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2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是否属于关键领域补短板</w:t>
            </w:r>
          </w:p>
        </w:tc>
        <w:tc>
          <w:tcPr>
            <w:tcW w:w="6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否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是，请说明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含产业链补链强链情况，产品性能与国际一流产品水平对比 、国际竞争对手情况，80字以内）：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产品获得发达国家或地区权威机构认证情况(多选)</w:t>
            </w:r>
          </w:p>
        </w:tc>
        <w:tc>
          <w:tcPr>
            <w:tcW w:w="68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UL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CSA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ETL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GS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主要指标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预计202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主导产品国内市场占有率及本省排名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8"/>
                <w:szCs w:val="28"/>
              </w:rPr>
              <w:t>市场占有率:</w:t>
            </w:r>
            <w:r>
              <w:rPr>
                <w:rFonts w:hint="default" w:ascii="Times New Roman" w:hAnsi="Times New Roman" w:cs="Times New Roman"/>
                <w:color w:val="auto"/>
                <w:w w:val="1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w w:val="100"/>
                <w:sz w:val="28"/>
                <w:szCs w:val="28"/>
              </w:rPr>
              <w:t>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本省排名: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市场占有率: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本省排名: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市场占有率: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%本省排名: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主导产品销售收入占本企业营业收入比重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%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%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322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五、特色化条件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27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获得相关部门认定的特色称号情况（可多选）</w:t>
            </w:r>
          </w:p>
        </w:tc>
        <w:tc>
          <w:tcPr>
            <w:tcW w:w="6594" w:type="dxa"/>
            <w:gridSpan w:val="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1.工业文化遗产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2.地理标志产品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3.中华老字号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非物质文化遗产    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国家级，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省级）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农业产业化龙头企业（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国家级，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省级）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其他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7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主要指标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预计202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拥有专利情况</w:t>
            </w: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有效专利总数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其中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发明专利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实用新型专利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外观设计专利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45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省级及以上质量标杆、名牌产品或驰名商标等荣誉（称号）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项。                                   名称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32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六、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创新型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</w:trPr>
        <w:tc>
          <w:tcPr>
            <w:tcW w:w="4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近三年是否获得股权投资</w:t>
            </w:r>
          </w:p>
        </w:tc>
        <w:tc>
          <w:tcPr>
            <w:tcW w:w="47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560" w:hanging="560" w:hanging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否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560" w:hanging="560" w:hanging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如是，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>请填写金额：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eastAsia="zh-CN"/>
              </w:rPr>
              <w:t>万元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4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新技术、新产业、新业态和新商业模式介绍及202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年计划</w:t>
            </w:r>
          </w:p>
        </w:tc>
        <w:tc>
          <w:tcPr>
            <w:tcW w:w="47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①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③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32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七、企业详细情况介绍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5" w:hRule="exact"/>
        </w:trPr>
        <w:tc>
          <w:tcPr>
            <w:tcW w:w="9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包括但不限于以下内容：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一、企业经营管理概况。涵盖企业所从事细分领域及从业时间，企业在细分领域的地位，企业经营战略、管理团队、法人治理结构等。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二、企业主导产品情况。包括：主导产品是否属于关键领域补短板，产业链补链强链情况，为行业龙头或大企业配套情况，参与制定产品国际、国内及行业标准情况；近3年主导产品销售及市场占有率，主要客户群及销售地；企业主要竞争对手对比情况，产品关键性能指标、能耗指标及与国际国内领先水平对比情况，产品主要加工工艺、技术及与国际国内领先水平对比情况；知识产权积累和运用情况，参与或主导相关产品领域国际国内相关技术、工艺等标准制定情况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三、企业创新基本情况。包括：企业拥有核心自主知识产权情况，研发机构建设情况，研发经费的保障情况及激励机制，研发创新带头人及创新团队情况，创新人才培养情况等。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四、企业制度建设基本情况。包括：企业品牌培育相关制度、产品质量保障相关制度，知识产权保障制度，企业生产安全保障相关制度，应对各类风险机制，是否建立突发事件应急响应预案等。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五、企业获得的主要荣誉情况。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六、企业未来两年发展目标。包括：经济效益、创新研发投入、主导产品市场占有率、数字化赋能、与大企业合作模式等。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（此项可另附页）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exact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真实性声明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以上所填内容和提交资料均准确、真实、合法、有效、无涉密信息，本企业愿为此承担有关法律责任。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法定代表人（签名）：       （企业公章）：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460" w:lineRule="exact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9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30"/>
        <w:gridCol w:w="6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exact"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八、初审推荐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各地工业和信息化主管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部门）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初审指标(请在符合的指标项打“√”)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基本条件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1.符合《中小企业划型标准》且在省内注册登记存续三年以上；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2.近两年营业收入均不少于1000万元；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近两年主营业务收入或净利润平均正增长，或有上市计划（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已递交申请书或已进入辅导期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；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4.近两年研发经费支出占营业收入平均比重不低于3%。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专项条件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（至少1项符合）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1.专业化条件；                          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2.精细化条件；                           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3.特色化条件；                          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创新型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条件。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2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工业和信息化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主管部门推荐意见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经初审核实，该企业同时符合4项基本条件和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项专项条件（至少1项符合），无限制条件所列情况，同意推荐。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          推荐单位（公章）：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            </w:t>
            </w:r>
          </w:p>
          <w:p>
            <w:pPr>
              <w:spacing w:line="420" w:lineRule="exact"/>
              <w:ind w:firstLine="840" w:firstLineChars="300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日 期：        年      月     日</w:t>
            </w:r>
          </w:p>
          <w:p>
            <w:pPr>
              <w:spacing w:line="420" w:lineRule="exact"/>
              <w:ind w:firstLine="840" w:firstLineChars="300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120" w:lineRule="exact"/>
        <w:rPr>
          <w:rFonts w:hint="default" w:ascii="Times New Roman" w:hAnsi="Times New Roman" w:cs="Times New Roman"/>
          <w:color w:val="auto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Cs w:val="32"/>
        </w:rPr>
      </w:pPr>
    </w:p>
    <w:p>
      <w:pPr>
        <w:pStyle w:val="8"/>
        <w:spacing w:before="0" w:beforeAutospacing="0" w:after="0" w:afterAutospacing="0" w:line="620" w:lineRule="exact"/>
        <w:jc w:val="center"/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河南省“专精特新”中小企业网上申报</w:t>
      </w:r>
    </w:p>
    <w:p>
      <w:pPr>
        <w:pStyle w:val="8"/>
        <w:spacing w:before="0" w:beforeAutospacing="0" w:after="0" w:afterAutospacing="0" w:line="620" w:lineRule="exact"/>
        <w:jc w:val="center"/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操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  <w:lang w:val="en-US" w:eastAsia="zh-CN"/>
        </w:rPr>
        <w:t xml:space="preserve">  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作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  <w:lang w:val="en-US" w:eastAsia="zh-CN"/>
        </w:rPr>
        <w:t xml:space="preserve">  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流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  <w:lang w:val="en-US" w:eastAsia="zh-CN"/>
        </w:rPr>
        <w:t xml:space="preserve">  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打开网址：http://www.smeha.cn/，点击右侧浮框中的“注册”按钮，填写邮箱信息，选择用户类型“企业”，勾选“我已阅读并同意遵守《河南省中小企业公共服务平台网站服务条款》”，点击“同意协议并注册”。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二、登录申报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打开网址：http://www.smeha.cn/，点击右侧“登录”按钮，登录成功后，点击工作台。进入工作台后，点击左侧导航栏“省专精特新中小企业申报”，点击“申报”按钮，填写相应内容完成申报提交。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三、申报后修改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打开网址：http://www.smeha.cn/，登录后，进入工作台，点击左侧导航栏“省专精特新中小企业申报”，可根据提示进行“查询”“修改”“删除”等操作。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申报过程中，需要一次性完整填完申报信息，才能进行保存。如填报时间过长，会导致填报失败，需要重新填写。如果点击“提交”后，申报信息将不能修改，请慎重操作。</w:t>
      </w:r>
    </w:p>
    <w:p>
      <w:pPr>
        <w:rPr>
          <w:rFonts w:hint="default" w:ascii="Times New Roman" w:hAnsi="Times New Roman" w:eastAsia="黑体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br w:type="page"/>
      </w: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3</w:t>
      </w:r>
    </w:p>
    <w:p>
      <w:pPr>
        <w:pStyle w:val="8"/>
        <w:spacing w:before="0" w:beforeAutospacing="0" w:after="0" w:afterAutospacing="0" w:line="620" w:lineRule="exact"/>
        <w:jc w:val="center"/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202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  <w:lang w:val="en-US" w:eastAsia="zh-CN"/>
        </w:rPr>
        <w:t>2</w:t>
      </w: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年度河南省“专精特新”中小企业</w:t>
      </w:r>
    </w:p>
    <w:p>
      <w:pPr>
        <w:pStyle w:val="8"/>
        <w:spacing w:before="0" w:beforeAutospacing="0" w:after="0" w:afterAutospacing="0" w:line="620" w:lineRule="exact"/>
        <w:jc w:val="center"/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2"/>
          <w:szCs w:val="42"/>
        </w:rPr>
        <w:t>推荐汇总表</w:t>
      </w:r>
    </w:p>
    <w:p>
      <w:pPr>
        <w:pStyle w:val="8"/>
        <w:spacing w:before="0" w:beforeAutospacing="0" w:after="0" w:afterAutospacing="0" w:line="6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color w:val="auto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工业和信息化主管部门（盖章）：</w:t>
      </w:r>
      <w:r>
        <w:rPr>
          <w:rFonts w:hint="default" w:ascii="Times New Roman" w:hAnsi="Times New Roman" w:eastAsia="黑体" w:cs="Times New Roman"/>
          <w:color w:val="auto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黑体" w:cs="Times New Roman"/>
          <w:color w:val="auto"/>
          <w:szCs w:val="32"/>
          <w:u w:val="single"/>
        </w:rPr>
        <w:t xml:space="preserve"> </w:t>
      </w: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22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主导产品名称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cs="Times New Roman"/>
          <w:color w:val="auto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17" w:right="1418" w:bottom="1417" w:left="1418" w:header="851" w:footer="1701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8"/>
          <w:szCs w:val="48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8"/>
          <w:szCs w:val="48"/>
          <w:lang w:val="en-US" w:eastAsia="zh-CN"/>
        </w:rPr>
        <w:t>2022年度河南省“专精特新”中小企业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8"/>
          <w:szCs w:val="48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8"/>
          <w:szCs w:val="48"/>
          <w:lang w:eastAsia="zh-CN"/>
        </w:rPr>
        <w:t>申报材料汇编</w:t>
      </w:r>
    </w:p>
    <w:p>
      <w:pPr>
        <w:jc w:val="center"/>
        <w:rPr>
          <w:rFonts w:hint="eastAsia" w:ascii="华文楷体" w:hAnsi="华文楷体" w:eastAsia="华文楷体" w:cs="华文楷体"/>
          <w:color w:val="auto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36"/>
          <w:szCs w:val="36"/>
          <w:lang w:val="en-US" w:eastAsia="zh-CN"/>
        </w:rPr>
        <w:t>（模板）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名称（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盖章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材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料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目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一、目录索引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二、真实性声明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三、《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"http://www.miit.gov.cn/n1146285/n1146352/n3054355/n3057527/n3057529/c7998890/part/7998906.wps"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Fonts w:hint="default" w:ascii="Times New Roman" w:hAnsi="Times New Roman" w:cs="Times New Roman"/>
          <w:color w:val="auto"/>
          <w:kern w:val="0"/>
        </w:rPr>
        <w:t>202</w:t>
      </w:r>
      <w:r>
        <w:rPr>
          <w:rFonts w:hint="default" w:ascii="Times New Roman" w:hAnsi="Times New Roman" w:cs="Times New Roman"/>
          <w:color w:val="auto"/>
          <w:kern w:val="0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kern w:val="0"/>
        </w:rPr>
        <w:t>年度河南省“专精特新”中小企业申请书</w:t>
      </w:r>
      <w:r>
        <w:rPr>
          <w:rFonts w:hint="default" w:ascii="Times New Roman" w:hAnsi="Times New Roman" w:cs="Times New Roman"/>
          <w:color w:val="auto"/>
          <w:kern w:val="0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五、审计报告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主导产品市场占有率或排名的佐证材料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七、银行信用等级证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八、专利证书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九、注册商标证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产品认证、质量管理体系认证证书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省级以上科技成果奖证书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高新技术企业证书、企业技术中心证书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省级优秀新产品证书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十四、自建或与高校和科研机构联合建立研发机构及级别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主持或参与制（修）订国际、国家或行业标准（项）的证明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上市计划相关证明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获近三年省级以上奖励和荣誉证书等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十八、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无限制条件所列情况的企业承诺书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十九、信用中国、信用河南、国家企业信用信息系统网站查询页体现行政处罚、失信惩戒、是否列入黑名单等内容截图打印（含网址栏）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备注：材料统一按上述顺序装订成册，页码标注清晰，并加盖骑缝章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，书脊标明企业名称。</w:t>
      </w:r>
    </w:p>
    <w:sectPr>
      <w:headerReference r:id="rId6" w:type="default"/>
      <w:footerReference r:id="rId7" w:type="default"/>
      <w:pgSz w:w="11906" w:h="16838"/>
      <w:pgMar w:top="1417" w:right="1418" w:bottom="1417" w:left="1418" w:header="1021" w:footer="1701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5"/>
        <w:tab w:val="clear" w:pos="415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Z6s1RdAAAAADAQAADwAAAAAAAAABACAAAAA4AAAA&#10;ZHJzL2Rvd25yZXYueG1sUEsBAhQAFAAAAAgAh07iQAyPHHD5AQAAzgMAAA4AAAAAAAAAAQAgAAAA&#10;N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7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/>
        </w:rPr>
        <w:footnoteRef/>
      </w:r>
      <w:r>
        <w:rPr>
          <w:rFonts w:hint="eastAsia" w:ascii="Times New Roman" w:hAnsi="Times New Roman" w:cs="Times New Roman"/>
        </w:rPr>
        <w:t>按照《国民经济行业分类(GB/T 4754-2017)》的大类行业填写所属行业。</w:t>
      </w:r>
    </w:p>
  </w:footnote>
  <w:footnote w:id="1">
    <w:p>
      <w:pPr>
        <w:pStyle w:val="7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对照《统计用产品分类目录》，填写产品对应的第四级或第五级产品类别名称，并填写对应的8位或10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位数字代码。无法按该目录分类的，可按行业惯例分类。如是新产品请标明。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030AB"/>
    <w:rsid w:val="010C3D7B"/>
    <w:rsid w:val="0233386D"/>
    <w:rsid w:val="08E02A82"/>
    <w:rsid w:val="0A1030AB"/>
    <w:rsid w:val="0F657D11"/>
    <w:rsid w:val="1057106E"/>
    <w:rsid w:val="10BE24DD"/>
    <w:rsid w:val="3F6FADAB"/>
    <w:rsid w:val="45837C34"/>
    <w:rsid w:val="4B0613F2"/>
    <w:rsid w:val="4C066580"/>
    <w:rsid w:val="547270EB"/>
    <w:rsid w:val="6E6163DB"/>
    <w:rsid w:val="75F75951"/>
    <w:rsid w:val="765C29FC"/>
    <w:rsid w:val="FDB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11">
    <w:name w:val="footnote reference"/>
    <w:qFormat/>
    <w:uiPriority w:val="0"/>
    <w:rPr>
      <w:rFonts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2022-04-25T17:12:00Z</dcterms:created>
  <dc:creator>星期天</dc:creator>
  <cp:lastModifiedBy>huanghe</cp:lastModifiedBy>
  <cp:lastPrinted>2022-04-25T09:59:00Z</cp:lastPrinted>
  <dcterms:modified xsi:type="dcterms:W3CDTF">2022-04-25T11:45:42Z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commondata">
    <vt:lpwstr>eyJoZGlkIjoiODliOTc4NTI2NjkxZDI2MDRmZmM2YTBjZDUwNTRmNjcifQ==</vt:lpwstr>
  </property>
  <property fmtid="{D5CDD505-2E9C-101B-9397-08002B2CF9AE}" pid="4" name="ICV">
    <vt:lpwstr>314F0DA249FB45B5B9442790C729C3F5</vt:lpwstr>
  </property>
</Properties>
</file>