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附件5</w:t>
      </w:r>
    </w:p>
    <w:p>
      <w:pPr>
        <w:spacing w:line="600" w:lineRule="exact"/>
        <w:jc w:val="center"/>
        <w:outlineLvl w:val="0"/>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节水型企业技术评价指标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eastAsia="仿宋_GB2312"/>
          <w:sz w:val="32"/>
          <w:szCs w:val="32"/>
        </w:rPr>
      </w:pPr>
      <w:r>
        <w:rPr>
          <w:rFonts w:ascii="黑体" w:hAnsi="黑体" w:eastAsia="黑体"/>
          <w:sz w:val="32"/>
          <w:szCs w:val="32"/>
        </w:rPr>
        <w:t>技术评价指标—火力发电行业</w:t>
      </w:r>
    </w:p>
    <w:tbl>
      <w:tblPr>
        <w:tblStyle w:val="4"/>
        <w:tblW w:w="90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068"/>
        <w:gridCol w:w="1298"/>
        <w:gridCol w:w="1180"/>
        <w:gridCol w:w="1240"/>
        <w:gridCol w:w="1430"/>
        <w:gridCol w:w="1429"/>
        <w:gridCol w:w="2"/>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425" w:hRule="atLeast"/>
          <w:tblHeader/>
          <w:jc w:val="center"/>
        </w:trPr>
        <w:tc>
          <w:tcPr>
            <w:tcW w:w="1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黑体" w:hAnsi="黑体" w:eastAsia="黑体" w:cs="黑体"/>
                <w:sz w:val="24"/>
                <w:szCs w:val="24"/>
              </w:rPr>
            </w:pPr>
            <w:r>
              <w:rPr>
                <w:rFonts w:hint="eastAsia" w:ascii="黑体" w:hAnsi="黑体" w:eastAsia="黑体" w:cs="黑体"/>
                <w:sz w:val="24"/>
                <w:szCs w:val="24"/>
              </w:rPr>
              <w:t>评价内容</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黑体" w:hAnsi="黑体" w:eastAsia="黑体" w:cs="黑体"/>
                <w:sz w:val="24"/>
                <w:szCs w:val="24"/>
              </w:rPr>
            </w:pPr>
            <w:r>
              <w:rPr>
                <w:rFonts w:hint="eastAsia" w:ascii="黑体" w:hAnsi="黑体" w:eastAsia="黑体" w:cs="黑体"/>
                <w:sz w:val="24"/>
                <w:szCs w:val="24"/>
              </w:rPr>
              <w:t>评价指标</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黑体" w:hAnsi="黑体" w:eastAsia="黑体" w:cs="黑体"/>
                <w:sz w:val="24"/>
                <w:szCs w:val="24"/>
              </w:rPr>
            </w:pPr>
            <w:r>
              <w:rPr>
                <w:rFonts w:hint="eastAsia" w:ascii="黑体" w:hAnsi="黑体" w:eastAsia="黑体" w:cs="黑体"/>
                <w:sz w:val="24"/>
                <w:szCs w:val="24"/>
              </w:rPr>
              <w:t>单位</w:t>
            </w:r>
          </w:p>
        </w:tc>
        <w:tc>
          <w:tcPr>
            <w:tcW w:w="554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黑体" w:hAnsi="黑体" w:eastAsia="黑体" w:cs="黑体"/>
                <w:sz w:val="24"/>
                <w:szCs w:val="24"/>
              </w:rPr>
            </w:pPr>
            <w:r>
              <w:rPr>
                <w:rFonts w:hint="eastAsia" w:ascii="黑体" w:hAnsi="黑体" w:eastAsia="黑体" w:cs="黑体"/>
                <w:sz w:val="24"/>
                <w:szCs w:val="24"/>
              </w:rPr>
              <w:t>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425" w:hRule="atLeast"/>
          <w:jc w:val="center"/>
        </w:trPr>
        <w:tc>
          <w:tcPr>
            <w:tcW w:w="106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单位产品取水量</w:t>
            </w:r>
          </w:p>
        </w:tc>
        <w:tc>
          <w:tcPr>
            <w:tcW w:w="129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单位发电量取水量</w:t>
            </w:r>
          </w:p>
        </w:tc>
        <w:tc>
          <w:tcPr>
            <w:tcW w:w="11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m³/(MW·h)</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机组冷却</w:t>
            </w:r>
          </w:p>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形式</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机组容量</w:t>
            </w:r>
          </w:p>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&lt;</w:t>
            </w:r>
            <w:r>
              <w:rPr>
                <w:rFonts w:hint="default" w:ascii="Times New Roman" w:hAnsi="Times New Roman" w:eastAsia="仿宋_GB2312" w:cs="Times New Roman"/>
                <w:sz w:val="24"/>
                <w:szCs w:val="24"/>
              </w:rPr>
              <w:t>300MW</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机组容量</w:t>
            </w:r>
          </w:p>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300MW级</w:t>
            </w:r>
          </w:p>
        </w:tc>
        <w:tc>
          <w:tcPr>
            <w:tcW w:w="14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机组容量</w:t>
            </w:r>
          </w:p>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600MW</w:t>
            </w:r>
            <w:r>
              <w:rPr>
                <w:rFonts w:hint="eastAsia" w:ascii="Times New Roman" w:hAnsi="Times New Roman" w:eastAsia="仿宋_GB2312" w:cs="Times New Roman"/>
                <w:sz w:val="24"/>
                <w:szCs w:val="24"/>
                <w:lang w:val="en-US" w:eastAsia="zh-CN"/>
              </w:rPr>
              <w:t>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425" w:hRule="atLeast"/>
          <w:jc w:val="center"/>
        </w:trPr>
        <w:tc>
          <w:tcPr>
            <w:tcW w:w="106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rPr>
            </w:pPr>
          </w:p>
        </w:tc>
        <w:tc>
          <w:tcPr>
            <w:tcW w:w="129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rPr>
            </w:pPr>
          </w:p>
        </w:tc>
        <w:tc>
          <w:tcPr>
            <w:tcW w:w="11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循环冷却</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1.85</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1.70</w:t>
            </w:r>
          </w:p>
        </w:tc>
        <w:tc>
          <w:tcPr>
            <w:tcW w:w="14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425" w:hRule="atLeast"/>
          <w:jc w:val="center"/>
        </w:trPr>
        <w:tc>
          <w:tcPr>
            <w:tcW w:w="106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rPr>
            </w:pPr>
          </w:p>
        </w:tc>
        <w:tc>
          <w:tcPr>
            <w:tcW w:w="129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rPr>
            </w:pPr>
          </w:p>
        </w:tc>
        <w:tc>
          <w:tcPr>
            <w:tcW w:w="11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直流冷却</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0.30</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≤0.</w:t>
            </w:r>
            <w:r>
              <w:rPr>
                <w:rFonts w:hint="eastAsia" w:ascii="Times New Roman" w:hAnsi="Times New Roman" w:eastAsia="仿宋_GB2312" w:cs="Times New Roman"/>
                <w:sz w:val="24"/>
                <w:szCs w:val="24"/>
                <w:lang w:val="en-US" w:eastAsia="zh-CN"/>
              </w:rPr>
              <w:t>28</w:t>
            </w:r>
          </w:p>
        </w:tc>
        <w:tc>
          <w:tcPr>
            <w:tcW w:w="14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rPr>
              <w:t>≤0.</w:t>
            </w:r>
            <w:r>
              <w:rPr>
                <w:rFonts w:hint="eastAsia" w:ascii="Times New Roman" w:hAnsi="Times New Roman" w:eastAsia="仿宋_GB2312" w:cs="Times New Roman"/>
                <w:sz w:val="24"/>
                <w:szCs w:val="24"/>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425" w:hRule="atLeast"/>
          <w:jc w:val="center"/>
        </w:trPr>
        <w:tc>
          <w:tcPr>
            <w:tcW w:w="106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rPr>
            </w:pPr>
          </w:p>
        </w:tc>
        <w:tc>
          <w:tcPr>
            <w:tcW w:w="129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rPr>
            </w:pPr>
          </w:p>
        </w:tc>
        <w:tc>
          <w:tcPr>
            <w:tcW w:w="11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空气冷却</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≤0.</w:t>
            </w:r>
            <w:r>
              <w:rPr>
                <w:rFonts w:hint="eastAsia" w:ascii="Times New Roman" w:hAnsi="Times New Roman" w:eastAsia="仿宋_GB2312" w:cs="Times New Roman"/>
                <w:sz w:val="24"/>
                <w:szCs w:val="24"/>
                <w:lang w:val="en-US" w:eastAsia="zh-CN"/>
              </w:rPr>
              <w:t>32</w:t>
            </w:r>
          </w:p>
        </w:tc>
        <w:tc>
          <w:tcPr>
            <w:tcW w:w="14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≤0.</w:t>
            </w:r>
            <w:r>
              <w:rPr>
                <w:rFonts w:hint="eastAsia" w:ascii="Times New Roman" w:hAnsi="Times New Roman" w:eastAsia="仿宋_GB2312" w:cs="Times New Roman"/>
                <w:sz w:val="24"/>
                <w:szCs w:val="24"/>
                <w:lang w:val="en-US" w:eastAsia="zh-CN"/>
              </w:rPr>
              <w:t>30</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rPr>
              <w:t>≤0.</w:t>
            </w:r>
            <w:r>
              <w:rPr>
                <w:rFonts w:hint="eastAsia" w:ascii="Times New Roman" w:hAnsi="Times New Roman" w:eastAsia="仿宋_GB2312" w:cs="Times New Roman"/>
                <w:sz w:val="24"/>
                <w:szCs w:val="24"/>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425" w:hRule="atLeast"/>
          <w:jc w:val="center"/>
        </w:trPr>
        <w:tc>
          <w:tcPr>
            <w:tcW w:w="106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重复利用</w:t>
            </w:r>
          </w:p>
        </w:tc>
        <w:tc>
          <w:tcPr>
            <w:tcW w:w="1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重复利用率</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554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≥9</w:t>
            </w:r>
            <w:r>
              <w:rPr>
                <w:rFonts w:hint="eastAsia" w:ascii="Times New Roman" w:hAnsi="Times New Roman" w:eastAsia="仿宋_GB2312"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425" w:hRule="atLeast"/>
          <w:jc w:val="center"/>
        </w:trPr>
        <w:tc>
          <w:tcPr>
            <w:tcW w:w="106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废水回用率</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554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425" w:hRule="atLeast"/>
          <w:jc w:val="center"/>
        </w:trPr>
        <w:tc>
          <w:tcPr>
            <w:tcW w:w="9088"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jc w:val="left"/>
              <w:textAlignment w:val="baseline"/>
              <w:rPr>
                <w:rFonts w:hint="eastAsia" w:ascii="Times New Roman" w:hAnsi="Times New Roman" w:eastAsia="仿宋_GB2312" w:cs="Times New Roman"/>
                <w:lang w:val="en-US" w:eastAsia="zh-CN"/>
              </w:rPr>
            </w:pPr>
            <w:r>
              <w:rPr>
                <w:rFonts w:hint="default" w:ascii="Times New Roman" w:hAnsi="Times New Roman" w:eastAsia="仿宋_GB2312" w:cs="Times New Roman"/>
              </w:rPr>
              <w:t>注：</w:t>
            </w:r>
            <w:r>
              <w:rPr>
                <w:rFonts w:hint="eastAsia" w:ascii="Times New Roman" w:hAnsi="Times New Roman" w:eastAsia="仿宋_GB2312" w:cs="Times New Roman"/>
                <w:lang w:val="en-US" w:eastAsia="zh-CN"/>
              </w:rPr>
              <w:t>1.循环冷却水不包含海水循环冷却，海水循环冷却按直流冷却对待。</w:t>
            </w:r>
          </w:p>
          <w:p>
            <w:pPr>
              <w:keepNext w:val="0"/>
              <w:keepLines w:val="0"/>
              <w:pageBreakBefore w:val="0"/>
              <w:kinsoku/>
              <w:wordWrap/>
              <w:overflowPunct/>
              <w:topLinePunct w:val="0"/>
              <w:autoSpaceDE/>
              <w:autoSpaceDN/>
              <w:bidi w:val="0"/>
              <w:adjustRightInd w:val="0"/>
              <w:snapToGrid w:val="0"/>
              <w:spacing w:line="320" w:lineRule="exact"/>
              <w:ind w:firstLine="420" w:firstLineChars="200"/>
              <w:jc w:val="left"/>
              <w:textAlignment w:val="baseline"/>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2.当机组采用再生水时，再生水部分的定额可根据水质情况进行调整，循环冷却机组定额调整系数为1.2，空气冷却机组定额调整系数为1.1，直流冷却机组不予调整。</w:t>
            </w:r>
          </w:p>
        </w:tc>
      </w:tr>
    </w:tbl>
    <w:p>
      <w:pPr>
        <w:pStyle w:val="7"/>
        <w:keepNext w:val="0"/>
        <w:keepLines w:val="0"/>
        <w:pageBreakBefore w:val="0"/>
        <w:widowControl/>
        <w:kinsoku/>
        <w:wordWrap/>
        <w:overflowPunct/>
        <w:topLinePunct w:val="0"/>
        <w:autoSpaceDE w:val="0"/>
        <w:autoSpaceDN w:val="0"/>
        <w:bidi w:val="0"/>
        <w:adjustRightInd/>
        <w:snapToGrid/>
        <w:spacing w:line="600" w:lineRule="exact"/>
        <w:ind w:firstLine="0" w:firstLineChars="0"/>
        <w:jc w:val="center"/>
        <w:textAlignment w:val="auto"/>
        <w:rPr>
          <w:rFonts w:ascii="黑体" w:hAnsi="黑体" w:eastAsia="黑体"/>
          <w:sz w:val="30"/>
          <w:szCs w:val="30"/>
        </w:rPr>
      </w:pPr>
      <w:r>
        <w:rPr>
          <w:rFonts w:hint="eastAsia" w:ascii="黑体" w:hAnsi="黑体" w:eastAsia="黑体" w:cs="Times New Roman"/>
          <w:kern w:val="2"/>
          <w:sz w:val="32"/>
          <w:szCs w:val="32"/>
          <w:lang w:val="en-US" w:eastAsia="zh-CN" w:bidi="ar-SA"/>
        </w:rPr>
        <w:t>技术评价指标</w:t>
      </w:r>
      <w:r>
        <w:rPr>
          <w:rFonts w:ascii="黑体" w:hAnsi="黑体" w:eastAsia="黑体" w:cs="Times New Roman"/>
          <w:kern w:val="2"/>
          <w:sz w:val="32"/>
          <w:szCs w:val="32"/>
          <w:lang w:val="en-US" w:eastAsia="zh-CN" w:bidi="ar-SA"/>
        </w:rPr>
        <w:t>—</w:t>
      </w:r>
      <w:r>
        <w:rPr>
          <w:rFonts w:hint="eastAsia" w:ascii="黑体" w:hAnsi="黑体" w:eastAsia="黑体" w:cs="Times New Roman"/>
          <w:kern w:val="2"/>
          <w:sz w:val="32"/>
          <w:szCs w:val="32"/>
          <w:lang w:val="en-US" w:eastAsia="zh-CN" w:bidi="ar-SA"/>
        </w:rPr>
        <w:t>氯碱行业</w:t>
      </w:r>
    </w:p>
    <w:tbl>
      <w:tblPr>
        <w:tblStyle w:val="4"/>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876"/>
        <w:gridCol w:w="2473"/>
        <w:gridCol w:w="1699"/>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2167" w:type="dxa"/>
            <w:noWrap w:val="0"/>
            <w:vAlign w:val="center"/>
          </w:tcPr>
          <w:p>
            <w:pPr>
              <w:adjustRightInd w:val="0"/>
              <w:snapToGrid w:val="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评价内容</w:t>
            </w:r>
          </w:p>
        </w:tc>
        <w:tc>
          <w:tcPr>
            <w:tcW w:w="3349" w:type="dxa"/>
            <w:gridSpan w:val="2"/>
            <w:noWrap w:val="0"/>
            <w:vAlign w:val="center"/>
          </w:tcPr>
          <w:p>
            <w:pPr>
              <w:adjustRightInd w:val="0"/>
              <w:snapToGrid w:val="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评价指标</w:t>
            </w:r>
          </w:p>
        </w:tc>
        <w:tc>
          <w:tcPr>
            <w:tcW w:w="1699" w:type="dxa"/>
            <w:noWrap w:val="0"/>
            <w:vAlign w:val="center"/>
          </w:tcPr>
          <w:p>
            <w:pPr>
              <w:adjustRightInd w:val="0"/>
              <w:snapToGrid w:val="0"/>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单位</w:t>
            </w:r>
          </w:p>
        </w:tc>
        <w:tc>
          <w:tcPr>
            <w:tcW w:w="2065" w:type="dxa"/>
            <w:noWrap w:val="0"/>
            <w:vAlign w:val="center"/>
          </w:tcPr>
          <w:p>
            <w:pPr>
              <w:adjustRightInd w:val="0"/>
              <w:snapToGrid w:val="0"/>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67" w:type="dxa"/>
            <w:vMerge w:val="restart"/>
            <w:noWrap w:val="0"/>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单位产品取水量</w:t>
            </w:r>
          </w:p>
        </w:tc>
        <w:tc>
          <w:tcPr>
            <w:tcW w:w="876" w:type="dxa"/>
            <w:noWrap w:val="0"/>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烧碱</w:t>
            </w:r>
          </w:p>
        </w:tc>
        <w:tc>
          <w:tcPr>
            <w:tcW w:w="2473" w:type="dxa"/>
            <w:noWrap w:val="0"/>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30%离子膜法</w:t>
            </w:r>
          </w:p>
        </w:tc>
        <w:tc>
          <w:tcPr>
            <w:tcW w:w="1699" w:type="dxa"/>
            <w:vMerge w:val="restart"/>
            <w:noWrap w:val="0"/>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m</w:t>
            </w:r>
            <w:r>
              <w:rPr>
                <w:rFonts w:hint="default" w:ascii="Times New Roman" w:hAnsi="Times New Roman" w:eastAsia="仿宋_GB2312" w:cs="Times New Roman"/>
                <w:sz w:val="24"/>
                <w:szCs w:val="24"/>
                <w:vertAlign w:val="superscript"/>
              </w:rPr>
              <w:t>3</w:t>
            </w:r>
            <w:r>
              <w:rPr>
                <w:rFonts w:hint="default" w:ascii="Times New Roman" w:hAnsi="Times New Roman" w:eastAsia="仿宋_GB2312" w:cs="Times New Roman"/>
                <w:sz w:val="24"/>
                <w:szCs w:val="24"/>
              </w:rPr>
              <w:t>/t</w:t>
            </w:r>
          </w:p>
        </w:tc>
        <w:tc>
          <w:tcPr>
            <w:tcW w:w="2065"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67"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rPr>
            </w:pPr>
          </w:p>
        </w:tc>
        <w:tc>
          <w:tcPr>
            <w:tcW w:w="876" w:type="dxa"/>
            <w:vMerge w:val="restart"/>
            <w:noWrap w:val="0"/>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聚氯乙烯</w:t>
            </w:r>
          </w:p>
        </w:tc>
        <w:tc>
          <w:tcPr>
            <w:tcW w:w="2473" w:type="dxa"/>
            <w:noWrap w:val="0"/>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电石法</w:t>
            </w:r>
          </w:p>
        </w:tc>
        <w:tc>
          <w:tcPr>
            <w:tcW w:w="1699"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rPr>
            </w:pPr>
          </w:p>
        </w:tc>
        <w:tc>
          <w:tcPr>
            <w:tcW w:w="2065" w:type="dxa"/>
            <w:noWrap w:val="0"/>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lang w:val="en-US" w:eastAsia="zh-CN"/>
              </w:rPr>
              <w:t>6</w:t>
            </w:r>
            <w:r>
              <w:rPr>
                <w:rFonts w:hint="default" w:ascii="Times New Roman" w:hAnsi="Times New Roman" w:eastAsia="仿宋_GB2312" w:cs="Times New Roman"/>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67"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rPr>
            </w:pPr>
          </w:p>
        </w:tc>
        <w:tc>
          <w:tcPr>
            <w:tcW w:w="876"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rPr>
            </w:pPr>
          </w:p>
        </w:tc>
        <w:tc>
          <w:tcPr>
            <w:tcW w:w="2473" w:type="dxa"/>
            <w:noWrap w:val="0"/>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乙烯法</w:t>
            </w:r>
          </w:p>
        </w:tc>
        <w:tc>
          <w:tcPr>
            <w:tcW w:w="1699" w:type="dxa"/>
            <w:vMerge w:val="continue"/>
            <w:noWrap w:val="0"/>
            <w:vAlign w:val="center"/>
          </w:tcPr>
          <w:p>
            <w:pPr>
              <w:adjustRightInd w:val="0"/>
              <w:snapToGrid w:val="0"/>
              <w:jc w:val="center"/>
              <w:rPr>
                <w:rFonts w:hint="default" w:ascii="Times New Roman" w:hAnsi="Times New Roman" w:eastAsia="仿宋_GB2312" w:cs="Times New Roman"/>
                <w:sz w:val="24"/>
                <w:szCs w:val="24"/>
              </w:rPr>
            </w:pPr>
          </w:p>
        </w:tc>
        <w:tc>
          <w:tcPr>
            <w:tcW w:w="2065" w:type="dxa"/>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67" w:type="dxa"/>
            <w:vMerge w:val="restart"/>
            <w:noWrap w:val="0"/>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重复利用</w:t>
            </w:r>
          </w:p>
        </w:tc>
        <w:tc>
          <w:tcPr>
            <w:tcW w:w="3349" w:type="dxa"/>
            <w:gridSpan w:val="2"/>
            <w:noWrap w:val="0"/>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重复利用率</w:t>
            </w:r>
          </w:p>
        </w:tc>
        <w:tc>
          <w:tcPr>
            <w:tcW w:w="1699" w:type="dxa"/>
            <w:noWrap w:val="0"/>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2065" w:type="dxa"/>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67"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rPr>
            </w:pPr>
          </w:p>
        </w:tc>
        <w:tc>
          <w:tcPr>
            <w:tcW w:w="3349" w:type="dxa"/>
            <w:gridSpan w:val="2"/>
            <w:noWrap w:val="0"/>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间接冷却水循环率</w:t>
            </w:r>
          </w:p>
        </w:tc>
        <w:tc>
          <w:tcPr>
            <w:tcW w:w="1699" w:type="dxa"/>
            <w:noWrap w:val="0"/>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2065" w:type="dxa"/>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67" w:type="dxa"/>
            <w:noWrap w:val="0"/>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用水漏损</w:t>
            </w:r>
          </w:p>
        </w:tc>
        <w:tc>
          <w:tcPr>
            <w:tcW w:w="3349" w:type="dxa"/>
            <w:gridSpan w:val="2"/>
            <w:noWrap w:val="0"/>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用水综合漏失率</w:t>
            </w:r>
          </w:p>
        </w:tc>
        <w:tc>
          <w:tcPr>
            <w:tcW w:w="1699" w:type="dxa"/>
            <w:noWrap w:val="0"/>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2065" w:type="dxa"/>
            <w:noWrap w:val="0"/>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67" w:type="dxa"/>
            <w:noWrap w:val="0"/>
            <w:vAlign w:val="center"/>
          </w:tcPr>
          <w:p>
            <w:pPr>
              <w:adjustRightInd w:val="0"/>
              <w:snapToGrid w:val="0"/>
              <w:jc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排水量</w:t>
            </w:r>
          </w:p>
        </w:tc>
        <w:tc>
          <w:tcPr>
            <w:tcW w:w="3349" w:type="dxa"/>
            <w:gridSpan w:val="2"/>
            <w:noWrap w:val="0"/>
            <w:vAlign w:val="center"/>
          </w:tcPr>
          <w:p>
            <w:pPr>
              <w:adjustRightInd w:val="0"/>
              <w:snapToGrid w:val="0"/>
              <w:jc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达标排放率</w:t>
            </w:r>
          </w:p>
        </w:tc>
        <w:tc>
          <w:tcPr>
            <w:tcW w:w="1699" w:type="dxa"/>
            <w:noWrap w:val="0"/>
            <w:vAlign w:val="center"/>
          </w:tcPr>
          <w:p>
            <w:pPr>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2065"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技术评价指标—氮肥行业</w:t>
      </w:r>
    </w:p>
    <w:tbl>
      <w:tblPr>
        <w:tblStyle w:val="4"/>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1172"/>
        <w:gridCol w:w="3223"/>
        <w:gridCol w:w="1244"/>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576"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评价内容</w:t>
            </w:r>
          </w:p>
        </w:tc>
        <w:tc>
          <w:tcPr>
            <w:tcW w:w="4395" w:type="dxa"/>
            <w:gridSpan w:val="2"/>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评价指标</w:t>
            </w:r>
          </w:p>
        </w:tc>
        <w:tc>
          <w:tcPr>
            <w:tcW w:w="1244"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单位</w:t>
            </w:r>
          </w:p>
        </w:tc>
        <w:tc>
          <w:tcPr>
            <w:tcW w:w="2065"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单位产品取水量</w:t>
            </w:r>
          </w:p>
        </w:tc>
        <w:tc>
          <w:tcPr>
            <w:tcW w:w="1172" w:type="dxa"/>
            <w:vMerge w:val="restart"/>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合成氨</w:t>
            </w:r>
          </w:p>
        </w:tc>
        <w:tc>
          <w:tcPr>
            <w:tcW w:w="3223"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以无烟</w:t>
            </w:r>
            <w:r>
              <w:rPr>
                <w:rFonts w:hint="eastAsia" w:ascii="Times New Roman" w:hAnsi="Times New Roman" w:eastAsia="仿宋_GB2312" w:cs="Times New Roman"/>
                <w:kern w:val="0"/>
                <w:sz w:val="24"/>
                <w:szCs w:val="24"/>
                <w:lang w:eastAsia="zh-CN"/>
              </w:rPr>
              <w:t>块</w:t>
            </w:r>
            <w:r>
              <w:rPr>
                <w:rFonts w:hint="default" w:ascii="Times New Roman" w:hAnsi="Times New Roman" w:eastAsia="仿宋_GB2312" w:cs="Times New Roman"/>
                <w:kern w:val="0"/>
                <w:sz w:val="24"/>
                <w:szCs w:val="24"/>
              </w:rPr>
              <w:t>煤</w:t>
            </w:r>
            <w:r>
              <w:rPr>
                <w:rFonts w:hint="eastAsia" w:ascii="Times New Roman" w:hAnsi="Times New Roman" w:eastAsia="仿宋_GB2312" w:cs="Times New Roman"/>
                <w:kern w:val="0"/>
                <w:sz w:val="24"/>
                <w:szCs w:val="24"/>
                <w:lang w:eastAsia="zh-CN"/>
              </w:rPr>
              <w:t>（型煤）</w:t>
            </w:r>
            <w:r>
              <w:rPr>
                <w:rFonts w:hint="default" w:ascii="Times New Roman" w:hAnsi="Times New Roman" w:eastAsia="仿宋_GB2312" w:cs="Times New Roman"/>
                <w:kern w:val="0"/>
                <w:sz w:val="24"/>
                <w:szCs w:val="24"/>
              </w:rPr>
              <w:t>为原料</w:t>
            </w:r>
          </w:p>
        </w:tc>
        <w:tc>
          <w:tcPr>
            <w:tcW w:w="1244"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m</w:t>
            </w:r>
            <w:r>
              <w:rPr>
                <w:rFonts w:hint="default" w:ascii="Times New Roman" w:hAnsi="Times New Roman" w:eastAsia="仿宋_GB2312" w:cs="Times New Roman"/>
                <w:sz w:val="24"/>
                <w:szCs w:val="24"/>
                <w:vertAlign w:val="superscript"/>
              </w:rPr>
              <w:t>3</w:t>
            </w:r>
            <w:r>
              <w:rPr>
                <w:rFonts w:hint="default" w:ascii="Times New Roman" w:hAnsi="Times New Roman" w:eastAsia="仿宋_GB2312" w:cs="Times New Roman"/>
                <w:sz w:val="24"/>
                <w:szCs w:val="24"/>
              </w:rPr>
              <w:t>/t</w:t>
            </w:r>
          </w:p>
        </w:tc>
        <w:tc>
          <w:tcPr>
            <w:tcW w:w="2065"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172" w:type="dxa"/>
            <w:vMerge w:val="continue"/>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kern w:val="0"/>
                <w:sz w:val="24"/>
                <w:szCs w:val="24"/>
              </w:rPr>
            </w:pPr>
          </w:p>
        </w:tc>
        <w:tc>
          <w:tcPr>
            <w:tcW w:w="3223"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以</w:t>
            </w:r>
            <w:r>
              <w:rPr>
                <w:rFonts w:hint="eastAsia" w:ascii="Times New Roman" w:hAnsi="Times New Roman" w:eastAsia="仿宋_GB2312" w:cs="Times New Roman"/>
                <w:kern w:val="0"/>
                <w:sz w:val="24"/>
                <w:szCs w:val="24"/>
                <w:lang w:eastAsia="zh-CN"/>
              </w:rPr>
              <w:t>粉</w:t>
            </w:r>
            <w:r>
              <w:rPr>
                <w:rFonts w:hint="default" w:ascii="Times New Roman" w:hAnsi="Times New Roman" w:eastAsia="仿宋_GB2312" w:cs="Times New Roman"/>
                <w:kern w:val="0"/>
                <w:sz w:val="24"/>
                <w:szCs w:val="24"/>
              </w:rPr>
              <w:t>煤</w:t>
            </w:r>
            <w:r>
              <w:rPr>
                <w:rFonts w:hint="eastAsia" w:ascii="Times New Roman" w:hAnsi="Times New Roman" w:eastAsia="仿宋_GB2312" w:cs="Times New Roman"/>
                <w:kern w:val="0"/>
                <w:sz w:val="24"/>
                <w:szCs w:val="24"/>
                <w:lang w:eastAsia="zh-CN"/>
              </w:rPr>
              <w:t>、褐煤</w:t>
            </w:r>
            <w:r>
              <w:rPr>
                <w:rFonts w:hint="default" w:ascii="Times New Roman" w:hAnsi="Times New Roman" w:eastAsia="仿宋_GB2312" w:cs="Times New Roman"/>
                <w:kern w:val="0"/>
                <w:sz w:val="24"/>
                <w:szCs w:val="24"/>
              </w:rPr>
              <w:t>为原料</w:t>
            </w:r>
          </w:p>
        </w:tc>
        <w:tc>
          <w:tcPr>
            <w:tcW w:w="1244"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2065"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≤1</w:t>
            </w:r>
            <w:r>
              <w:rPr>
                <w:rFonts w:hint="eastAsia" w:ascii="Times New Roman" w:hAnsi="Times New Roman" w:eastAsia="仿宋_GB2312" w:cs="Times New Roman"/>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1172" w:type="dxa"/>
            <w:vMerge w:val="continue"/>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kern w:val="0"/>
                <w:sz w:val="24"/>
                <w:szCs w:val="24"/>
              </w:rPr>
            </w:pPr>
          </w:p>
        </w:tc>
        <w:tc>
          <w:tcPr>
            <w:tcW w:w="3223"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以天然气为原料</w:t>
            </w:r>
          </w:p>
        </w:tc>
        <w:tc>
          <w:tcPr>
            <w:tcW w:w="1244"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2065"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4395" w:type="dxa"/>
            <w:gridSpan w:val="2"/>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尿素</w:t>
            </w:r>
          </w:p>
        </w:tc>
        <w:tc>
          <w:tcPr>
            <w:tcW w:w="1244"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2065"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重复利用</w:t>
            </w:r>
          </w:p>
        </w:tc>
        <w:tc>
          <w:tcPr>
            <w:tcW w:w="4395" w:type="dxa"/>
            <w:gridSpan w:val="2"/>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间接冷却水循环率</w:t>
            </w:r>
          </w:p>
        </w:tc>
        <w:tc>
          <w:tcPr>
            <w:tcW w:w="1244"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065"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p>
        </w:tc>
        <w:tc>
          <w:tcPr>
            <w:tcW w:w="4395" w:type="dxa"/>
            <w:gridSpan w:val="2"/>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重复利用率</w:t>
            </w:r>
          </w:p>
        </w:tc>
        <w:tc>
          <w:tcPr>
            <w:tcW w:w="1244"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065"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用水漏损</w:t>
            </w:r>
          </w:p>
        </w:tc>
        <w:tc>
          <w:tcPr>
            <w:tcW w:w="4395" w:type="dxa"/>
            <w:gridSpan w:val="2"/>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用水综合漏失率</w:t>
            </w:r>
          </w:p>
        </w:tc>
        <w:tc>
          <w:tcPr>
            <w:tcW w:w="1244"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065" w:type="dxa"/>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76"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eastAsia="zh-CN"/>
              </w:rPr>
              <w:t>排水量</w:t>
            </w:r>
          </w:p>
        </w:tc>
        <w:tc>
          <w:tcPr>
            <w:tcW w:w="4395" w:type="dxa"/>
            <w:gridSpan w:val="2"/>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eastAsia="zh-CN"/>
              </w:rPr>
              <w:t>达标排放率</w:t>
            </w:r>
          </w:p>
        </w:tc>
        <w:tc>
          <w:tcPr>
            <w:tcW w:w="1244"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w:t>
            </w:r>
          </w:p>
        </w:tc>
        <w:tc>
          <w:tcPr>
            <w:tcW w:w="2065" w:type="dxa"/>
            <w:noWrap w:val="0"/>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sz w:val="32"/>
          <w:szCs w:val="32"/>
        </w:rPr>
      </w:pPr>
      <w:r>
        <w:rPr>
          <w:rFonts w:ascii="黑体" w:hAnsi="黑体" w:eastAsia="黑体"/>
          <w:sz w:val="32"/>
          <w:szCs w:val="32"/>
        </w:rPr>
        <w:t>技术评价指标—造纸行业</w:t>
      </w:r>
    </w:p>
    <w:tbl>
      <w:tblPr>
        <w:tblStyle w:val="4"/>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021"/>
        <w:gridCol w:w="3627"/>
        <w:gridCol w:w="1307"/>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评价内容</w:t>
            </w:r>
          </w:p>
        </w:tc>
        <w:tc>
          <w:tcPr>
            <w:tcW w:w="46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评价指标</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sz w:val="24"/>
              </w:rPr>
            </w:pPr>
            <w:r>
              <w:rPr>
                <w:rFonts w:hint="eastAsia" w:ascii="黑体" w:hAnsi="黑体" w:eastAsia="黑体" w:cs="黑体"/>
                <w:sz w:val="24"/>
              </w:rPr>
              <w:t>单位</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黑体" w:hAnsi="黑体" w:eastAsia="黑体" w:cs="黑体"/>
                <w:sz w:val="24"/>
              </w:rPr>
            </w:pPr>
            <w:r>
              <w:rPr>
                <w:rFonts w:hint="eastAsia" w:ascii="黑体" w:hAnsi="黑体" w:eastAsia="黑体" w:cs="黑体"/>
                <w:sz w:val="24"/>
              </w:rPr>
              <w:t>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sz w:val="24"/>
                <w:lang w:val="en-US" w:eastAsia="zh-CN"/>
              </w:rPr>
            </w:pPr>
            <w:r>
              <w:rPr>
                <w:rFonts w:hint="default" w:ascii="Times New Roman" w:hAnsi="Times New Roman" w:eastAsia="仿宋_GB2312" w:cs="Times New Roman"/>
                <w:sz w:val="24"/>
              </w:rPr>
              <w:t>单位产品取水量</w:t>
            </w:r>
            <w:r>
              <w:rPr>
                <w:rFonts w:hint="eastAsia" w:ascii="Times New Roman" w:hAnsi="Times New Roman" w:eastAsia="仿宋_GB2312" w:cs="Times New Roman"/>
                <w:sz w:val="24"/>
                <w:vertAlign w:val="superscript"/>
                <w:lang w:val="en-US" w:eastAsia="zh-CN"/>
              </w:rPr>
              <w:t>a</w:t>
            </w:r>
          </w:p>
        </w:tc>
        <w:tc>
          <w:tcPr>
            <w:tcW w:w="102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纸浆</w:t>
            </w:r>
          </w:p>
        </w:tc>
        <w:tc>
          <w:tcPr>
            <w:tcW w:w="362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漂白化学木浆</w:t>
            </w:r>
          </w:p>
        </w:tc>
        <w:tc>
          <w:tcPr>
            <w:tcW w:w="130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m</w:t>
            </w:r>
            <w:r>
              <w:rPr>
                <w:rFonts w:hint="default" w:ascii="Times New Roman" w:hAnsi="Times New Roman" w:eastAsia="仿宋_GB2312" w:cs="Times New Roman"/>
                <w:sz w:val="24"/>
                <w:vertAlign w:val="superscript"/>
              </w:rPr>
              <w:t>3</w:t>
            </w:r>
            <w:r>
              <w:rPr>
                <w:rFonts w:hint="default" w:ascii="Times New Roman" w:hAnsi="Times New Roman" w:eastAsia="仿宋_GB2312" w:cs="Times New Roman"/>
                <w:sz w:val="24"/>
              </w:rPr>
              <w:t>/t</w:t>
            </w:r>
          </w:p>
        </w:tc>
        <w:tc>
          <w:tcPr>
            <w:tcW w:w="183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w:t>
            </w:r>
            <w:r>
              <w:rPr>
                <w:rFonts w:hint="eastAsia" w:ascii="Times New Roman" w:hAnsi="Times New Roman" w:eastAsia="仿宋_GB2312" w:cs="Times New Roman"/>
                <w:sz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02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sz w:val="24"/>
                <w:lang w:val="en-US" w:eastAsia="zh-CN"/>
              </w:rPr>
            </w:pPr>
          </w:p>
        </w:tc>
        <w:tc>
          <w:tcPr>
            <w:tcW w:w="362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本色化学木浆</w:t>
            </w:r>
          </w:p>
        </w:tc>
        <w:tc>
          <w:tcPr>
            <w:tcW w:w="130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83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r>
              <w:rPr>
                <w:rFonts w:hint="eastAsia" w:ascii="Times New Roman" w:hAnsi="Times New Roman" w:eastAsia="仿宋_GB2312" w:cs="Times New Roman"/>
                <w:sz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02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36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sz w:val="24"/>
                <w:lang w:val="en-US" w:eastAsia="zh-CN"/>
              </w:rPr>
              <w:t>溶解级木浆</w:t>
            </w:r>
          </w:p>
        </w:tc>
        <w:tc>
          <w:tcPr>
            <w:tcW w:w="130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83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w:t>
            </w:r>
            <w:r>
              <w:rPr>
                <w:rFonts w:hint="eastAsia" w:ascii="Times New Roman" w:hAnsi="Times New Roman" w:eastAsia="仿宋_GB2312" w:cs="Times New Roman"/>
                <w:sz w:val="24"/>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02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lang w:val="en-US" w:eastAsia="zh-CN"/>
              </w:rPr>
            </w:pPr>
          </w:p>
        </w:tc>
        <w:tc>
          <w:tcPr>
            <w:tcW w:w="36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sz w:val="24"/>
                <w:lang w:val="en-US" w:eastAsia="zh-CN"/>
              </w:rPr>
              <w:t>漂白化学竹浆</w:t>
            </w:r>
          </w:p>
        </w:tc>
        <w:tc>
          <w:tcPr>
            <w:tcW w:w="130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83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lang w:val="en-US"/>
              </w:rPr>
            </w:pPr>
            <w:r>
              <w:rPr>
                <w:rFonts w:hint="default" w:ascii="Times New Roman" w:hAnsi="Times New Roman" w:eastAsia="仿宋_GB2312" w:cs="Times New Roman"/>
                <w:sz w:val="24"/>
              </w:rPr>
              <w:t>≤</w:t>
            </w:r>
            <w:r>
              <w:rPr>
                <w:rFonts w:hint="eastAsia" w:ascii="Times New Roman" w:hAnsi="Times New Roman" w:eastAsia="仿宋_GB2312" w:cs="Times New Roman"/>
                <w:sz w:val="24"/>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02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36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溶解级竹浆</w:t>
            </w:r>
          </w:p>
        </w:tc>
        <w:tc>
          <w:tcPr>
            <w:tcW w:w="130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83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w:t>
            </w:r>
            <w:r>
              <w:rPr>
                <w:rFonts w:hint="eastAsia" w:ascii="Times New Roman" w:hAnsi="Times New Roman" w:eastAsia="仿宋_GB2312" w:cs="Times New Roman"/>
                <w:sz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02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36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000000"/>
                <w:kern w:val="2"/>
                <w:sz w:val="24"/>
                <w:szCs w:val="24"/>
                <w:lang w:val="en-US" w:eastAsia="zh-CN" w:bidi="ar-SA"/>
              </w:rPr>
            </w:pPr>
            <w:r>
              <w:rPr>
                <w:rFonts w:hint="eastAsia" w:ascii="Times New Roman" w:hAnsi="Times New Roman" w:eastAsia="仿宋_GB2312" w:cs="Times New Roman"/>
                <w:color w:val="000000"/>
                <w:kern w:val="2"/>
                <w:sz w:val="24"/>
                <w:szCs w:val="24"/>
                <w:lang w:val="en-US" w:eastAsia="zh-CN" w:bidi="ar-SA"/>
              </w:rPr>
              <w:t>本色化学竹浆</w:t>
            </w:r>
          </w:p>
        </w:tc>
        <w:tc>
          <w:tcPr>
            <w:tcW w:w="130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83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lang w:val="en-US"/>
              </w:rPr>
            </w:pPr>
            <w:r>
              <w:rPr>
                <w:rFonts w:hint="default" w:ascii="Times New Roman" w:hAnsi="Times New Roman" w:eastAsia="仿宋_GB2312" w:cs="Times New Roman"/>
                <w:sz w:val="24"/>
              </w:rPr>
              <w:t>≤</w:t>
            </w:r>
            <w:r>
              <w:rPr>
                <w:rFonts w:hint="eastAsia" w:ascii="Times New Roman" w:hAnsi="Times New Roman" w:eastAsia="仿宋_GB2312" w:cs="Times New Roman"/>
                <w:sz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02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36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漂白化学非木（麦草、芦苇、甘蔗渣等）浆</w:t>
            </w:r>
          </w:p>
        </w:tc>
        <w:tc>
          <w:tcPr>
            <w:tcW w:w="130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83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w:t>
            </w:r>
            <w:r>
              <w:rPr>
                <w:rFonts w:hint="eastAsia" w:ascii="Times New Roman" w:hAnsi="Times New Roman" w:eastAsia="仿宋_GB2312" w:cs="Times New Roman"/>
                <w:sz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02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36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脱墨废纸浆</w:t>
            </w:r>
          </w:p>
        </w:tc>
        <w:tc>
          <w:tcPr>
            <w:tcW w:w="130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83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w:t>
            </w:r>
            <w:r>
              <w:rPr>
                <w:rFonts w:hint="eastAsia" w:ascii="Times New Roman" w:hAnsi="Times New Roman" w:eastAsia="仿宋_GB2312" w:cs="Times New Roman"/>
                <w:sz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02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36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未脱墨废纸浆</w:t>
            </w:r>
          </w:p>
        </w:tc>
        <w:tc>
          <w:tcPr>
            <w:tcW w:w="130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83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w:t>
            </w:r>
            <w:r>
              <w:rPr>
                <w:rFonts w:hint="eastAsia" w:ascii="Times New Roman" w:hAnsi="Times New Roman" w:eastAsia="仿宋_GB2312" w:cs="Times New Roman"/>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02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36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化学机械木浆</w:t>
            </w:r>
          </w:p>
        </w:tc>
        <w:tc>
          <w:tcPr>
            <w:tcW w:w="130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83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w:t>
            </w:r>
            <w:r>
              <w:rPr>
                <w:rFonts w:hint="eastAsia" w:ascii="Times New Roman" w:hAnsi="Times New Roman" w:eastAsia="仿宋_GB2312" w:cs="Times New Roman"/>
                <w:sz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02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纸</w:t>
            </w:r>
          </w:p>
        </w:tc>
        <w:tc>
          <w:tcPr>
            <w:tcW w:w="362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新闻纸</w:t>
            </w:r>
          </w:p>
        </w:tc>
        <w:tc>
          <w:tcPr>
            <w:tcW w:w="130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83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w:t>
            </w:r>
            <w:r>
              <w:rPr>
                <w:rFonts w:hint="eastAsia" w:ascii="Times New Roman" w:hAnsi="Times New Roman" w:eastAsia="仿宋_GB2312" w:cs="Times New Roman"/>
                <w:sz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02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36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未涂布印刷</w:t>
            </w:r>
            <w:r>
              <w:rPr>
                <w:rFonts w:hint="default" w:ascii="Times New Roman" w:hAnsi="Times New Roman" w:eastAsia="仿宋_GB2312" w:cs="Times New Roman"/>
                <w:sz w:val="24"/>
              </w:rPr>
              <w:t>书写纸</w:t>
            </w:r>
          </w:p>
        </w:tc>
        <w:tc>
          <w:tcPr>
            <w:tcW w:w="13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83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w:t>
            </w:r>
            <w:r>
              <w:rPr>
                <w:rFonts w:hint="eastAsia" w:ascii="Times New Roman" w:hAnsi="Times New Roman" w:eastAsia="仿宋_GB2312" w:cs="Times New Roman"/>
                <w:sz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02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36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生活</w:t>
            </w:r>
            <w:r>
              <w:rPr>
                <w:rFonts w:hint="eastAsia" w:ascii="Times New Roman" w:hAnsi="Times New Roman" w:eastAsia="仿宋_GB2312" w:cs="Times New Roman"/>
                <w:sz w:val="24"/>
                <w:lang w:val="en-US" w:eastAsia="zh-CN"/>
              </w:rPr>
              <w:t>用</w:t>
            </w:r>
            <w:r>
              <w:rPr>
                <w:rFonts w:hint="default" w:ascii="Times New Roman" w:hAnsi="Times New Roman" w:eastAsia="仿宋_GB2312" w:cs="Times New Roman"/>
                <w:sz w:val="24"/>
              </w:rPr>
              <w:t>纸</w:t>
            </w:r>
          </w:p>
        </w:tc>
        <w:tc>
          <w:tcPr>
            <w:tcW w:w="13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83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w:t>
            </w:r>
            <w:r>
              <w:rPr>
                <w:rFonts w:hint="eastAsia" w:ascii="Times New Roman" w:hAnsi="Times New Roman" w:eastAsia="仿宋_GB2312" w:cs="Times New Roman"/>
                <w:sz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02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36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包装纸</w:t>
            </w:r>
          </w:p>
        </w:tc>
        <w:tc>
          <w:tcPr>
            <w:tcW w:w="13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83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w:t>
            </w:r>
            <w:r>
              <w:rPr>
                <w:rFonts w:hint="eastAsia" w:ascii="Times New Roman" w:hAnsi="Times New Roman" w:eastAsia="仿宋_GB2312" w:cs="Times New Roman"/>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021"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纸板</w:t>
            </w:r>
          </w:p>
        </w:tc>
        <w:tc>
          <w:tcPr>
            <w:tcW w:w="36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白纸板</w:t>
            </w:r>
          </w:p>
        </w:tc>
        <w:tc>
          <w:tcPr>
            <w:tcW w:w="13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83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w:t>
            </w:r>
            <w:r>
              <w:rPr>
                <w:rFonts w:hint="eastAsia" w:ascii="Times New Roman" w:hAnsi="Times New Roman" w:eastAsia="仿宋_GB2312" w:cs="Times New Roman"/>
                <w:sz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02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362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箱纸板</w:t>
            </w:r>
          </w:p>
        </w:tc>
        <w:tc>
          <w:tcPr>
            <w:tcW w:w="13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837"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w:t>
            </w:r>
            <w:r>
              <w:rPr>
                <w:rFonts w:hint="eastAsia" w:ascii="Times New Roman" w:hAnsi="Times New Roman" w:eastAsia="仿宋_GB2312" w:cs="Times New Roman"/>
                <w:sz w:val="24"/>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02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3627"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瓦楞原纸</w:t>
            </w:r>
          </w:p>
        </w:tc>
        <w:tc>
          <w:tcPr>
            <w:tcW w:w="130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837"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w:t>
            </w:r>
            <w:r>
              <w:rPr>
                <w:rFonts w:hint="eastAsia" w:ascii="Times New Roman" w:hAnsi="Times New Roman" w:eastAsia="仿宋_GB2312" w:cs="Times New Roman"/>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重复利用</w:t>
            </w:r>
          </w:p>
        </w:tc>
        <w:tc>
          <w:tcPr>
            <w:tcW w:w="102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重复利用率</w:t>
            </w:r>
          </w:p>
        </w:tc>
        <w:tc>
          <w:tcPr>
            <w:tcW w:w="362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sz w:val="24"/>
                <w:lang w:val="en-US" w:eastAsia="zh-CN"/>
              </w:rPr>
            </w:pPr>
            <w:r>
              <w:rPr>
                <w:rFonts w:hint="default" w:ascii="Times New Roman" w:hAnsi="Times New Roman" w:eastAsia="仿宋_GB2312" w:cs="Times New Roman"/>
                <w:sz w:val="24"/>
              </w:rPr>
              <w:t>纸浆</w:t>
            </w:r>
            <w:r>
              <w:rPr>
                <w:rFonts w:hint="eastAsia" w:ascii="Times New Roman" w:hAnsi="Times New Roman" w:eastAsia="仿宋_GB2312" w:cs="Times New Roman"/>
                <w:sz w:val="24"/>
                <w:lang w:val="en-US" w:eastAsia="zh-CN"/>
              </w:rPr>
              <w:t>企业</w:t>
            </w:r>
          </w:p>
        </w:tc>
        <w:tc>
          <w:tcPr>
            <w:tcW w:w="130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≥7</w:t>
            </w:r>
            <w:r>
              <w:rPr>
                <w:rFonts w:hint="eastAsia" w:ascii="Times New Roman" w:hAnsi="Times New Roman" w:eastAsia="仿宋_GB2312" w:cs="Times New Roman"/>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02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362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纸及纸板企业</w:t>
            </w:r>
          </w:p>
        </w:tc>
        <w:tc>
          <w:tcPr>
            <w:tcW w:w="130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w:t>
            </w:r>
            <w:r>
              <w:rPr>
                <w:rFonts w:hint="eastAsia" w:ascii="Times New Roman" w:hAnsi="Times New Roman" w:eastAsia="仿宋_GB2312" w:cs="Times New Roman"/>
                <w:sz w:val="24"/>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02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3627"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浆纸联合企业</w:t>
            </w:r>
            <w:r>
              <w:rPr>
                <w:rFonts w:hint="eastAsia" w:ascii="Times New Roman" w:hAnsi="Times New Roman" w:eastAsia="仿宋_GB2312" w:cs="Times New Roman"/>
                <w:sz w:val="24"/>
                <w:vertAlign w:val="superscript"/>
                <w:lang w:val="en-US" w:eastAsia="zh-CN"/>
              </w:rPr>
              <w:t>b</w:t>
            </w:r>
          </w:p>
        </w:tc>
        <w:tc>
          <w:tcPr>
            <w:tcW w:w="13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w:t>
            </w:r>
            <w:r>
              <w:rPr>
                <w:rFonts w:hint="eastAsia" w:ascii="Times New Roman" w:hAnsi="Times New Roman" w:eastAsia="仿宋_GB2312" w:cs="Times New Roman"/>
                <w:sz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80"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textAlignment w:val="baseline"/>
              <w:rPr>
                <w:rFonts w:hint="default" w:ascii="Times New Roman" w:hAnsi="Times New Roman" w:eastAsia="仿宋_GB2312" w:cs="Times New Roman"/>
                <w:lang w:val="en-US" w:eastAsia="zh-CN"/>
              </w:rPr>
            </w:pPr>
            <w:r>
              <w:rPr>
                <w:rFonts w:hint="default" w:ascii="Times New Roman" w:hAnsi="Times New Roman" w:eastAsia="仿宋_GB2312" w:cs="Times New Roman"/>
              </w:rPr>
              <w:t>注：</w:t>
            </w:r>
            <w:r>
              <w:rPr>
                <w:rFonts w:hint="eastAsia" w:ascii="Times New Roman" w:hAnsi="Times New Roman" w:eastAsia="仿宋_GB2312" w:cs="Times New Roman"/>
                <w:lang w:val="en-US" w:eastAsia="zh-CN"/>
              </w:rPr>
              <w:t>1.半化学本色木浆及半化学草浆按本色化学木浆执行；机械木浆按化学机械木浆执行；经抄浆机生产浆板时，在本文件纸浆的技术指标基础上增加3</w:t>
            </w:r>
            <w:r>
              <w:rPr>
                <w:rFonts w:hint="default" w:ascii="Times New Roman" w:hAnsi="Times New Roman" w:eastAsia="仿宋_GB2312" w:cs="Times New Roman"/>
                <w:sz w:val="24"/>
              </w:rPr>
              <w:t>m</w:t>
            </w:r>
            <w:r>
              <w:rPr>
                <w:rFonts w:hint="default" w:ascii="Times New Roman" w:hAnsi="Times New Roman" w:eastAsia="仿宋_GB2312" w:cs="Times New Roman"/>
                <w:sz w:val="24"/>
                <w:vertAlign w:val="superscript"/>
              </w:rPr>
              <w:t>3</w:t>
            </w:r>
            <w:r>
              <w:rPr>
                <w:rFonts w:hint="default" w:ascii="Times New Roman" w:hAnsi="Times New Roman" w:eastAsia="仿宋_GB2312" w:cs="Times New Roman"/>
                <w:sz w:val="24"/>
              </w:rPr>
              <w:t>/t</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增加涂布工艺时，本文件相关产品的指标保持一致。</w:t>
            </w:r>
          </w:p>
          <w:p>
            <w:pPr>
              <w:adjustRightInd w:val="0"/>
              <w:snapToGrid w:val="0"/>
              <w:ind w:firstLine="420"/>
              <w:textAlignment w:val="baseline"/>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2.纸浆的计量单位为吨风干浆（含水10%）。</w:t>
            </w:r>
          </w:p>
          <w:p>
            <w:pPr>
              <w:adjustRightInd w:val="0"/>
              <w:snapToGrid w:val="0"/>
              <w:ind w:firstLine="420"/>
              <w:textAlignment w:val="baseline"/>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3.a取水量计量范围按照GB/T18820的规定执行。</w:t>
            </w:r>
          </w:p>
          <w:p>
            <w:pPr>
              <w:adjustRightInd w:val="0"/>
              <w:snapToGrid w:val="0"/>
              <w:ind w:firstLine="420"/>
              <w:textAlignment w:val="baseline"/>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4.b适用于同时进行纸浆、纸及纸板生产的企业。</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sz w:val="32"/>
          <w:szCs w:val="32"/>
        </w:rPr>
      </w:pPr>
      <w:r>
        <w:rPr>
          <w:rFonts w:ascii="黑体" w:hAnsi="黑体" w:eastAsia="黑体"/>
          <w:sz w:val="32"/>
          <w:szCs w:val="32"/>
        </w:rPr>
        <w:t>技术评价指标—现代煤化工行业</w:t>
      </w:r>
    </w:p>
    <w:tbl>
      <w:tblPr>
        <w:tblStyle w:val="4"/>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2100"/>
        <w:gridCol w:w="2009"/>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418" w:type="dxa"/>
            <w:noWrap w:val="0"/>
            <w:vAlign w:val="center"/>
          </w:tcPr>
          <w:p>
            <w:pPr>
              <w:adjustRightInd w:val="0"/>
              <w:snapToGrid w:val="0"/>
              <w:jc w:val="center"/>
              <w:rPr>
                <w:rFonts w:hint="eastAsia" w:ascii="黑体" w:hAnsi="黑体" w:eastAsia="黑体" w:cs="黑体"/>
                <w:sz w:val="24"/>
                <w:szCs w:val="24"/>
              </w:rPr>
            </w:pPr>
            <w:r>
              <w:rPr>
                <w:rFonts w:hint="eastAsia" w:ascii="黑体" w:hAnsi="黑体" w:eastAsia="黑体" w:cs="黑体"/>
                <w:sz w:val="24"/>
                <w:szCs w:val="24"/>
              </w:rPr>
              <w:t>评价内容</w:t>
            </w:r>
          </w:p>
        </w:tc>
        <w:tc>
          <w:tcPr>
            <w:tcW w:w="3788" w:type="dxa"/>
            <w:gridSpan w:val="2"/>
            <w:noWrap w:val="0"/>
            <w:vAlign w:val="center"/>
          </w:tcPr>
          <w:p>
            <w:pPr>
              <w:adjustRightInd w:val="0"/>
              <w:snapToGrid w:val="0"/>
              <w:jc w:val="center"/>
              <w:rPr>
                <w:rFonts w:hint="eastAsia" w:ascii="黑体" w:hAnsi="黑体" w:eastAsia="黑体" w:cs="黑体"/>
                <w:sz w:val="24"/>
                <w:szCs w:val="24"/>
              </w:rPr>
            </w:pPr>
            <w:r>
              <w:rPr>
                <w:rFonts w:hint="eastAsia" w:ascii="黑体" w:hAnsi="黑体" w:eastAsia="黑体" w:cs="黑体"/>
                <w:sz w:val="24"/>
                <w:szCs w:val="24"/>
              </w:rPr>
              <w:t>评价指标</w:t>
            </w:r>
          </w:p>
        </w:tc>
        <w:tc>
          <w:tcPr>
            <w:tcW w:w="2009" w:type="dxa"/>
            <w:noWrap w:val="0"/>
            <w:vAlign w:val="center"/>
          </w:tcPr>
          <w:p>
            <w:pPr>
              <w:adjustRightInd w:val="0"/>
              <w:snapToGrid w:val="0"/>
              <w:jc w:val="center"/>
              <w:rPr>
                <w:rFonts w:hint="eastAsia" w:ascii="黑体" w:hAnsi="黑体" w:eastAsia="黑体" w:cs="黑体"/>
                <w:sz w:val="24"/>
                <w:szCs w:val="24"/>
              </w:rPr>
            </w:pPr>
            <w:r>
              <w:rPr>
                <w:rFonts w:hint="eastAsia" w:ascii="黑体" w:hAnsi="黑体" w:eastAsia="黑体" w:cs="黑体"/>
                <w:sz w:val="24"/>
                <w:szCs w:val="24"/>
              </w:rPr>
              <w:t>单位</w:t>
            </w:r>
          </w:p>
        </w:tc>
        <w:tc>
          <w:tcPr>
            <w:tcW w:w="2065" w:type="dxa"/>
            <w:noWrap w:val="0"/>
            <w:vAlign w:val="center"/>
          </w:tcPr>
          <w:p>
            <w:pPr>
              <w:adjustRightInd w:val="0"/>
              <w:snapToGrid w:val="0"/>
              <w:jc w:val="center"/>
              <w:rPr>
                <w:rFonts w:hint="eastAsia" w:ascii="黑体" w:hAnsi="黑体" w:eastAsia="黑体" w:cs="黑体"/>
                <w:sz w:val="24"/>
                <w:szCs w:val="24"/>
              </w:rPr>
            </w:pPr>
            <w:r>
              <w:rPr>
                <w:rFonts w:hint="eastAsia" w:ascii="黑体" w:hAnsi="黑体" w:eastAsia="黑体" w:cs="黑体"/>
                <w:sz w:val="24"/>
                <w:szCs w:val="24"/>
              </w:rPr>
              <w:t>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8" w:type="dxa"/>
            <w:vMerge w:val="restart"/>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取水量</w:t>
            </w:r>
          </w:p>
        </w:tc>
        <w:tc>
          <w:tcPr>
            <w:tcW w:w="3788" w:type="dxa"/>
            <w:gridSpan w:val="2"/>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煤制甲醇</w:t>
            </w:r>
            <w:r>
              <w:rPr>
                <w:rFonts w:hint="eastAsia" w:ascii="Times New Roman" w:hAnsi="Times New Roman" w:eastAsia="仿宋_GB2312" w:cs="Times New Roman"/>
                <w:sz w:val="24"/>
                <w:szCs w:val="24"/>
                <w:lang w:val="en-US" w:eastAsia="zh-CN"/>
              </w:rPr>
              <w:t>吨产品取水量</w:t>
            </w:r>
          </w:p>
        </w:tc>
        <w:tc>
          <w:tcPr>
            <w:tcW w:w="2009" w:type="dxa"/>
            <w:vMerge w:val="restart"/>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m</w:t>
            </w:r>
            <w:r>
              <w:rPr>
                <w:rFonts w:hint="default" w:ascii="Times New Roman" w:hAnsi="Times New Roman" w:eastAsia="仿宋_GB2312" w:cs="Times New Roman"/>
                <w:sz w:val="24"/>
                <w:szCs w:val="24"/>
                <w:vertAlign w:val="superscript"/>
              </w:rPr>
              <w:t>3</w:t>
            </w:r>
            <w:r>
              <w:rPr>
                <w:rFonts w:hint="default" w:ascii="Times New Roman" w:hAnsi="Times New Roman" w:eastAsia="仿宋_GB2312" w:cs="Times New Roman"/>
                <w:sz w:val="24"/>
                <w:szCs w:val="24"/>
              </w:rPr>
              <w:t>/t</w:t>
            </w:r>
          </w:p>
        </w:tc>
        <w:tc>
          <w:tcPr>
            <w:tcW w:w="2065" w:type="dxa"/>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eastAsia" w:ascii="Times New Roman" w:hAnsi="Times New Roman" w:eastAsia="仿宋_GB2312" w:cs="Times New Roman"/>
                <w:sz w:val="24"/>
                <w:szCs w:val="24"/>
                <w:lang w:val="en-US" w:eastAsia="zh-CN"/>
              </w:rPr>
              <w:t>0</w:t>
            </w:r>
            <w:r>
              <w:rPr>
                <w:rFonts w:hint="default"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8" w:type="dxa"/>
            <w:vMerge w:val="continue"/>
            <w:noWrap w:val="0"/>
            <w:vAlign w:val="center"/>
          </w:tcPr>
          <w:p>
            <w:pPr>
              <w:adjustRightInd w:val="0"/>
              <w:snapToGrid w:val="0"/>
              <w:jc w:val="center"/>
              <w:rPr>
                <w:rFonts w:hint="default" w:ascii="Times New Roman" w:hAnsi="Times New Roman" w:eastAsia="仿宋_GB2312" w:cs="Times New Roman"/>
                <w:sz w:val="24"/>
                <w:szCs w:val="24"/>
              </w:rPr>
            </w:pPr>
          </w:p>
        </w:tc>
        <w:tc>
          <w:tcPr>
            <w:tcW w:w="1688" w:type="dxa"/>
            <w:vMerge w:val="restart"/>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煤制乙二醇吨产品取水量</w:t>
            </w:r>
          </w:p>
        </w:tc>
        <w:tc>
          <w:tcPr>
            <w:tcW w:w="2100" w:type="dxa"/>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煤制乙二醇</w:t>
            </w:r>
          </w:p>
        </w:tc>
        <w:tc>
          <w:tcPr>
            <w:tcW w:w="2009" w:type="dxa"/>
            <w:vMerge w:val="continue"/>
            <w:noWrap w:val="0"/>
            <w:vAlign w:val="center"/>
          </w:tcPr>
          <w:p>
            <w:pPr>
              <w:adjustRightInd w:val="0"/>
              <w:snapToGrid w:val="0"/>
              <w:jc w:val="center"/>
              <w:rPr>
                <w:rFonts w:hint="default" w:ascii="Times New Roman" w:hAnsi="Times New Roman" w:eastAsia="仿宋_GB2312" w:cs="Times New Roman"/>
                <w:sz w:val="24"/>
                <w:szCs w:val="24"/>
              </w:rPr>
            </w:pPr>
          </w:p>
        </w:tc>
        <w:tc>
          <w:tcPr>
            <w:tcW w:w="2065" w:type="dxa"/>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18</w:t>
            </w:r>
            <w:r>
              <w:rPr>
                <w:rFonts w:hint="default"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8" w:type="dxa"/>
            <w:vMerge w:val="continue"/>
            <w:noWrap w:val="0"/>
            <w:vAlign w:val="center"/>
          </w:tcPr>
          <w:p>
            <w:pPr>
              <w:adjustRightInd w:val="0"/>
              <w:snapToGrid w:val="0"/>
              <w:jc w:val="center"/>
              <w:rPr>
                <w:rFonts w:hint="default" w:ascii="Times New Roman" w:hAnsi="Times New Roman" w:eastAsia="仿宋_GB2312" w:cs="Times New Roman"/>
                <w:sz w:val="24"/>
                <w:szCs w:val="24"/>
              </w:rPr>
            </w:pPr>
          </w:p>
        </w:tc>
        <w:tc>
          <w:tcPr>
            <w:tcW w:w="1688" w:type="dxa"/>
            <w:vMerge w:val="continue"/>
            <w:noWrap w:val="0"/>
            <w:vAlign w:val="center"/>
          </w:tcPr>
          <w:p>
            <w:pPr>
              <w:adjustRightInd w:val="0"/>
              <w:snapToGrid w:val="0"/>
              <w:jc w:val="center"/>
              <w:rPr>
                <w:rFonts w:hint="default" w:ascii="Times New Roman" w:hAnsi="Times New Roman" w:eastAsia="仿宋_GB2312" w:cs="Times New Roman"/>
                <w:sz w:val="24"/>
                <w:szCs w:val="24"/>
                <w:lang w:val="en-US" w:eastAsia="zh-CN"/>
              </w:rPr>
            </w:pPr>
          </w:p>
        </w:tc>
        <w:tc>
          <w:tcPr>
            <w:tcW w:w="2100" w:type="dxa"/>
            <w:noWrap w:val="0"/>
            <w:vAlign w:val="center"/>
          </w:tcPr>
          <w:p>
            <w:pPr>
              <w:adjustRightInd w:val="0"/>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合成气制乙二醇</w:t>
            </w:r>
          </w:p>
        </w:tc>
        <w:tc>
          <w:tcPr>
            <w:tcW w:w="2009" w:type="dxa"/>
            <w:vMerge w:val="continue"/>
            <w:noWrap w:val="0"/>
            <w:vAlign w:val="center"/>
          </w:tcPr>
          <w:p>
            <w:pPr>
              <w:adjustRightInd w:val="0"/>
              <w:snapToGrid w:val="0"/>
              <w:jc w:val="center"/>
              <w:rPr>
                <w:rFonts w:hint="default" w:ascii="Times New Roman" w:hAnsi="Times New Roman" w:eastAsia="仿宋_GB2312" w:cs="Times New Roman"/>
                <w:sz w:val="24"/>
                <w:szCs w:val="24"/>
              </w:rPr>
            </w:pPr>
          </w:p>
        </w:tc>
        <w:tc>
          <w:tcPr>
            <w:tcW w:w="2065" w:type="dxa"/>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8" w:type="dxa"/>
            <w:vMerge w:val="continue"/>
            <w:noWrap w:val="0"/>
            <w:vAlign w:val="center"/>
          </w:tcPr>
          <w:p>
            <w:pPr>
              <w:adjustRightInd w:val="0"/>
              <w:snapToGrid w:val="0"/>
              <w:jc w:val="center"/>
              <w:rPr>
                <w:rFonts w:hint="default" w:ascii="Times New Roman" w:hAnsi="Times New Roman" w:eastAsia="仿宋_GB2312" w:cs="Times New Roman"/>
                <w:sz w:val="24"/>
                <w:szCs w:val="24"/>
              </w:rPr>
            </w:pPr>
          </w:p>
        </w:tc>
        <w:tc>
          <w:tcPr>
            <w:tcW w:w="1688" w:type="dxa"/>
            <w:vMerge w:val="restart"/>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煤制油吨产品取水量</w:t>
            </w:r>
          </w:p>
        </w:tc>
        <w:tc>
          <w:tcPr>
            <w:tcW w:w="2100" w:type="dxa"/>
            <w:noWrap w:val="0"/>
            <w:vAlign w:val="center"/>
          </w:tcPr>
          <w:p>
            <w:pPr>
              <w:adjustRightInd w:val="0"/>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煤炭直接液化</w:t>
            </w:r>
          </w:p>
        </w:tc>
        <w:tc>
          <w:tcPr>
            <w:tcW w:w="2009" w:type="dxa"/>
            <w:vMerge w:val="continue"/>
            <w:noWrap w:val="0"/>
            <w:vAlign w:val="center"/>
          </w:tcPr>
          <w:p>
            <w:pPr>
              <w:adjustRightInd w:val="0"/>
              <w:snapToGrid w:val="0"/>
              <w:jc w:val="center"/>
              <w:rPr>
                <w:rFonts w:hint="default" w:ascii="Times New Roman" w:hAnsi="Times New Roman" w:eastAsia="仿宋_GB2312" w:cs="Times New Roman"/>
                <w:sz w:val="24"/>
                <w:szCs w:val="24"/>
              </w:rPr>
            </w:pPr>
          </w:p>
        </w:tc>
        <w:tc>
          <w:tcPr>
            <w:tcW w:w="2065" w:type="dxa"/>
            <w:noWrap w:val="0"/>
            <w:vAlign w:val="center"/>
          </w:tcPr>
          <w:p>
            <w:pPr>
              <w:adjustRightInd w:val="0"/>
              <w:snapToGrid w:val="0"/>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8" w:type="dxa"/>
            <w:vMerge w:val="continue"/>
            <w:noWrap w:val="0"/>
            <w:vAlign w:val="center"/>
          </w:tcPr>
          <w:p>
            <w:pPr>
              <w:adjustRightInd w:val="0"/>
              <w:snapToGrid w:val="0"/>
              <w:jc w:val="center"/>
              <w:rPr>
                <w:rFonts w:hint="default" w:ascii="Times New Roman" w:hAnsi="Times New Roman" w:eastAsia="仿宋_GB2312" w:cs="Times New Roman"/>
                <w:sz w:val="24"/>
                <w:szCs w:val="24"/>
              </w:rPr>
            </w:pPr>
          </w:p>
        </w:tc>
        <w:tc>
          <w:tcPr>
            <w:tcW w:w="1688" w:type="dxa"/>
            <w:vMerge w:val="continue"/>
            <w:noWrap w:val="0"/>
            <w:vAlign w:val="center"/>
          </w:tcPr>
          <w:p>
            <w:pPr>
              <w:adjustRightInd w:val="0"/>
              <w:snapToGrid w:val="0"/>
              <w:jc w:val="center"/>
              <w:rPr>
                <w:rFonts w:hint="default" w:ascii="Times New Roman" w:hAnsi="Times New Roman" w:eastAsia="仿宋_GB2312" w:cs="Times New Roman"/>
                <w:sz w:val="24"/>
                <w:szCs w:val="24"/>
                <w:lang w:val="en-US" w:eastAsia="zh-CN"/>
              </w:rPr>
            </w:pPr>
          </w:p>
        </w:tc>
        <w:tc>
          <w:tcPr>
            <w:tcW w:w="2100" w:type="dxa"/>
            <w:noWrap w:val="0"/>
            <w:vAlign w:val="center"/>
          </w:tcPr>
          <w:p>
            <w:pPr>
              <w:adjustRightInd w:val="0"/>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煤炭间接液化</w:t>
            </w:r>
          </w:p>
        </w:tc>
        <w:tc>
          <w:tcPr>
            <w:tcW w:w="2009" w:type="dxa"/>
            <w:vMerge w:val="continue"/>
            <w:noWrap w:val="0"/>
            <w:vAlign w:val="center"/>
          </w:tcPr>
          <w:p>
            <w:pPr>
              <w:adjustRightInd w:val="0"/>
              <w:snapToGrid w:val="0"/>
              <w:jc w:val="center"/>
              <w:rPr>
                <w:rFonts w:hint="default" w:ascii="Times New Roman" w:hAnsi="Times New Roman" w:eastAsia="仿宋_GB2312" w:cs="Times New Roman"/>
                <w:sz w:val="24"/>
                <w:szCs w:val="24"/>
              </w:rPr>
            </w:pPr>
          </w:p>
        </w:tc>
        <w:tc>
          <w:tcPr>
            <w:tcW w:w="2065" w:type="dxa"/>
            <w:noWrap w:val="0"/>
            <w:vAlign w:val="center"/>
          </w:tcPr>
          <w:p>
            <w:pPr>
              <w:adjustRightInd w:val="0"/>
              <w:snapToGrid w:val="0"/>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10.75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8" w:type="dxa"/>
            <w:vMerge w:val="continue"/>
            <w:noWrap w:val="0"/>
            <w:vAlign w:val="center"/>
          </w:tcPr>
          <w:p>
            <w:pPr>
              <w:adjustRightInd w:val="0"/>
              <w:snapToGrid w:val="0"/>
              <w:jc w:val="center"/>
              <w:rPr>
                <w:rFonts w:hint="default" w:ascii="Times New Roman" w:hAnsi="Times New Roman" w:eastAsia="仿宋_GB2312" w:cs="Times New Roman"/>
                <w:sz w:val="24"/>
                <w:szCs w:val="24"/>
              </w:rPr>
            </w:pPr>
          </w:p>
        </w:tc>
        <w:tc>
          <w:tcPr>
            <w:tcW w:w="3788" w:type="dxa"/>
            <w:gridSpan w:val="2"/>
            <w:noWrap w:val="0"/>
            <w:vAlign w:val="center"/>
          </w:tcPr>
          <w:p>
            <w:pPr>
              <w:adjustRightInd w:val="0"/>
              <w:snapToGrid w:val="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煤制合成天然气单位产品取水量</w:t>
            </w:r>
          </w:p>
        </w:tc>
        <w:tc>
          <w:tcPr>
            <w:tcW w:w="2009" w:type="dxa"/>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m</w:t>
            </w:r>
            <w:r>
              <w:rPr>
                <w:rFonts w:hint="default" w:ascii="Times New Roman" w:hAnsi="Times New Roman" w:eastAsia="仿宋_GB2312" w:cs="Times New Roman"/>
                <w:sz w:val="24"/>
                <w:szCs w:val="24"/>
                <w:vertAlign w:val="superscript"/>
              </w:rPr>
              <w:t>3</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10</w:t>
            </w:r>
            <w:r>
              <w:rPr>
                <w:rFonts w:hint="eastAsia" w:ascii="Times New Roman" w:hAnsi="Times New Roman" w:eastAsia="仿宋_GB2312" w:cs="Times New Roman"/>
                <w:sz w:val="24"/>
                <w:szCs w:val="24"/>
                <w:vertAlign w:val="superscript"/>
                <w:lang w:val="en-US" w:eastAsia="zh-CN"/>
              </w:rPr>
              <w:t>3</w:t>
            </w:r>
            <w:r>
              <w:rPr>
                <w:rFonts w:hint="eastAsia" w:ascii="Times New Roman" w:hAnsi="Times New Roman" w:eastAsia="仿宋_GB2312" w:cs="Times New Roman"/>
                <w:sz w:val="24"/>
                <w:szCs w:val="24"/>
                <w:lang w:val="en-US" w:eastAsia="zh-CN"/>
              </w:rPr>
              <w:t>m</w:t>
            </w:r>
            <w:r>
              <w:rPr>
                <w:rFonts w:hint="eastAsia" w:ascii="Times New Roman" w:hAnsi="Times New Roman" w:eastAsia="仿宋_GB2312" w:cs="Times New Roman"/>
                <w:sz w:val="24"/>
                <w:szCs w:val="24"/>
                <w:vertAlign w:val="superscript"/>
                <w:lang w:val="en-US" w:eastAsia="zh-CN"/>
              </w:rPr>
              <w:t>3</w:t>
            </w:r>
          </w:p>
        </w:tc>
        <w:tc>
          <w:tcPr>
            <w:tcW w:w="2065" w:type="dxa"/>
            <w:noWrap w:val="0"/>
            <w:vAlign w:val="center"/>
          </w:tcPr>
          <w:p>
            <w:pPr>
              <w:adjustRightInd w:val="0"/>
              <w:snapToGrid w:val="0"/>
              <w:jc w:val="center"/>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8" w:type="dxa"/>
            <w:vMerge w:val="continue"/>
            <w:noWrap w:val="0"/>
            <w:vAlign w:val="center"/>
          </w:tcPr>
          <w:p>
            <w:pPr>
              <w:adjustRightInd w:val="0"/>
              <w:snapToGrid w:val="0"/>
              <w:jc w:val="center"/>
              <w:rPr>
                <w:rFonts w:hint="default" w:ascii="Times New Roman" w:hAnsi="Times New Roman" w:eastAsia="仿宋_GB2312" w:cs="Times New Roman"/>
                <w:sz w:val="24"/>
                <w:szCs w:val="24"/>
              </w:rPr>
            </w:pPr>
          </w:p>
        </w:tc>
        <w:tc>
          <w:tcPr>
            <w:tcW w:w="3788" w:type="dxa"/>
            <w:gridSpan w:val="2"/>
            <w:noWrap w:val="0"/>
            <w:vAlign w:val="center"/>
          </w:tcPr>
          <w:p>
            <w:pPr>
              <w:adjustRightInd w:val="0"/>
              <w:snapToGrid w:val="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煤制烯烃吨产品取水量</w:t>
            </w:r>
          </w:p>
        </w:tc>
        <w:tc>
          <w:tcPr>
            <w:tcW w:w="2009" w:type="dxa"/>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m</w:t>
            </w:r>
            <w:r>
              <w:rPr>
                <w:rFonts w:hint="default" w:ascii="Times New Roman" w:hAnsi="Times New Roman" w:eastAsia="仿宋_GB2312" w:cs="Times New Roman"/>
                <w:sz w:val="24"/>
                <w:szCs w:val="24"/>
                <w:vertAlign w:val="superscript"/>
              </w:rPr>
              <w:t>3</w:t>
            </w:r>
            <w:r>
              <w:rPr>
                <w:rFonts w:hint="default" w:ascii="Times New Roman" w:hAnsi="Times New Roman" w:eastAsia="仿宋_GB2312" w:cs="Times New Roman"/>
                <w:sz w:val="24"/>
                <w:szCs w:val="24"/>
              </w:rPr>
              <w:t>/t</w:t>
            </w:r>
          </w:p>
        </w:tc>
        <w:tc>
          <w:tcPr>
            <w:tcW w:w="2065" w:type="dxa"/>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8" w:type="dxa"/>
            <w:vMerge w:val="restart"/>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重复利用</w:t>
            </w:r>
          </w:p>
        </w:tc>
        <w:tc>
          <w:tcPr>
            <w:tcW w:w="3788" w:type="dxa"/>
            <w:gridSpan w:val="2"/>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间接冷却水循环率</w:t>
            </w:r>
          </w:p>
        </w:tc>
        <w:tc>
          <w:tcPr>
            <w:tcW w:w="2009" w:type="dxa"/>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065" w:type="dxa"/>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8" w:type="dxa"/>
            <w:vMerge w:val="continue"/>
            <w:noWrap w:val="0"/>
            <w:vAlign w:val="center"/>
          </w:tcPr>
          <w:p>
            <w:pPr>
              <w:adjustRightInd w:val="0"/>
              <w:snapToGrid w:val="0"/>
              <w:jc w:val="center"/>
              <w:rPr>
                <w:rFonts w:hint="default" w:ascii="Times New Roman" w:hAnsi="Times New Roman" w:eastAsia="仿宋_GB2312" w:cs="Times New Roman"/>
                <w:sz w:val="24"/>
                <w:szCs w:val="24"/>
              </w:rPr>
            </w:pPr>
          </w:p>
        </w:tc>
        <w:tc>
          <w:tcPr>
            <w:tcW w:w="3788" w:type="dxa"/>
            <w:gridSpan w:val="2"/>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重复利用率</w:t>
            </w:r>
          </w:p>
        </w:tc>
        <w:tc>
          <w:tcPr>
            <w:tcW w:w="2009" w:type="dxa"/>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065" w:type="dxa"/>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8" w:type="dxa"/>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用水漏损</w:t>
            </w:r>
          </w:p>
        </w:tc>
        <w:tc>
          <w:tcPr>
            <w:tcW w:w="3788" w:type="dxa"/>
            <w:gridSpan w:val="2"/>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用水综合漏失率</w:t>
            </w:r>
          </w:p>
        </w:tc>
        <w:tc>
          <w:tcPr>
            <w:tcW w:w="2009" w:type="dxa"/>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065" w:type="dxa"/>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8" w:type="dxa"/>
            <w:noWrap w:val="0"/>
            <w:vAlign w:val="center"/>
          </w:tcPr>
          <w:p>
            <w:pPr>
              <w:adjustRightInd w:val="0"/>
              <w:snapToGrid w:val="0"/>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达标排放</w:t>
            </w:r>
          </w:p>
        </w:tc>
        <w:tc>
          <w:tcPr>
            <w:tcW w:w="3788" w:type="dxa"/>
            <w:gridSpan w:val="2"/>
            <w:noWrap w:val="0"/>
            <w:vAlign w:val="center"/>
          </w:tcPr>
          <w:p>
            <w:pPr>
              <w:adjustRightInd w:val="0"/>
              <w:snapToGrid w:val="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废水排放达标率</w:t>
            </w:r>
          </w:p>
        </w:tc>
        <w:tc>
          <w:tcPr>
            <w:tcW w:w="2009" w:type="dxa"/>
            <w:noWrap w:val="0"/>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065" w:type="dxa"/>
            <w:noWrap w:val="0"/>
            <w:vAlign w:val="center"/>
          </w:tcPr>
          <w:p>
            <w:pPr>
              <w:adjustRightInd w:val="0"/>
              <w:snapToGrid w:val="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sz w:val="32"/>
          <w:szCs w:val="32"/>
        </w:rPr>
      </w:pPr>
      <w:r>
        <w:rPr>
          <w:rFonts w:ascii="黑体" w:hAnsi="黑体" w:eastAsia="黑体"/>
          <w:sz w:val="32"/>
          <w:szCs w:val="32"/>
        </w:rPr>
        <w:t>技术评价指标—石油炼制行业</w:t>
      </w:r>
    </w:p>
    <w:tbl>
      <w:tblPr>
        <w:tblStyle w:val="4"/>
        <w:tblW w:w="92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2"/>
        <w:gridCol w:w="2851"/>
        <w:gridCol w:w="1995"/>
        <w:gridCol w:w="2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blHeader/>
        </w:trPr>
        <w:tc>
          <w:tcPr>
            <w:tcW w:w="2352"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评价内容</w:t>
            </w:r>
          </w:p>
        </w:tc>
        <w:tc>
          <w:tcPr>
            <w:tcW w:w="28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评价指标</w:t>
            </w:r>
          </w:p>
        </w:tc>
        <w:tc>
          <w:tcPr>
            <w:tcW w:w="199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评价指标</w:t>
            </w:r>
          </w:p>
        </w:tc>
        <w:tc>
          <w:tcPr>
            <w:tcW w:w="20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黑体" w:hAnsi="黑体" w:eastAsia="黑体" w:cs="黑体"/>
                <w:kern w:val="0"/>
                <w:sz w:val="24"/>
                <w:szCs w:val="24"/>
              </w:rPr>
            </w:pPr>
            <w:r>
              <w:rPr>
                <w:rFonts w:hint="eastAsia" w:ascii="黑体" w:hAnsi="黑体" w:eastAsia="黑体" w:cs="黑体"/>
                <w:kern w:val="0"/>
                <w:sz w:val="24"/>
                <w:szCs w:val="24"/>
              </w:rPr>
              <w:t>评价值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2"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单位</w:t>
            </w:r>
            <w:r>
              <w:rPr>
                <w:rFonts w:hint="default" w:ascii="Times New Roman" w:hAnsi="Times New Roman" w:eastAsia="仿宋_GB2312" w:cs="Times New Roman"/>
                <w:sz w:val="24"/>
              </w:rPr>
              <w:t>产品</w:t>
            </w:r>
            <w:r>
              <w:rPr>
                <w:rFonts w:hint="default" w:ascii="Times New Roman" w:hAnsi="Times New Roman" w:eastAsia="仿宋_GB2312" w:cs="Times New Roman"/>
                <w:kern w:val="0"/>
                <w:sz w:val="24"/>
                <w:szCs w:val="24"/>
              </w:rPr>
              <w:t>取水量</w:t>
            </w:r>
          </w:p>
        </w:tc>
        <w:tc>
          <w:tcPr>
            <w:tcW w:w="285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原</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料</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油</w:t>
            </w:r>
          </w:p>
        </w:tc>
        <w:tc>
          <w:tcPr>
            <w:tcW w:w="199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m</w:t>
            </w:r>
            <w:r>
              <w:rPr>
                <w:rFonts w:hint="default" w:ascii="Times New Roman" w:hAnsi="Times New Roman" w:eastAsia="仿宋_GB2312" w:cs="Times New Roman"/>
                <w:kern w:val="0"/>
                <w:sz w:val="24"/>
                <w:szCs w:val="24"/>
                <w:vertAlign w:val="superscript"/>
              </w:rPr>
              <w:t>3</w:t>
            </w:r>
            <w:r>
              <w:rPr>
                <w:rFonts w:hint="default" w:ascii="Times New Roman" w:hAnsi="Times New Roman" w:eastAsia="仿宋_GB2312" w:cs="Times New Roman"/>
                <w:kern w:val="0"/>
                <w:sz w:val="24"/>
                <w:szCs w:val="24"/>
              </w:rPr>
              <w:t>/t</w:t>
            </w:r>
          </w:p>
        </w:tc>
        <w:tc>
          <w:tcPr>
            <w:tcW w:w="20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rPr>
              <w:t>≤0.</w:t>
            </w:r>
            <w:r>
              <w:rPr>
                <w:rFonts w:hint="eastAsia" w:ascii="Times New Roman" w:hAnsi="Times New Roman" w:eastAsia="仿宋_GB2312" w:cs="Times New Roman"/>
                <w:kern w:val="0"/>
                <w:sz w:val="24"/>
                <w:szCs w:val="24"/>
                <w:lang w:val="en-US" w:eastAsia="zh-CN"/>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2" w:type="dxa"/>
            <w:vMerge w:val="restar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重复利用</w:t>
            </w:r>
          </w:p>
        </w:tc>
        <w:tc>
          <w:tcPr>
            <w:tcW w:w="285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重复利用率</w:t>
            </w:r>
          </w:p>
        </w:tc>
        <w:tc>
          <w:tcPr>
            <w:tcW w:w="199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20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≥97.5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kern w:val="0"/>
                <w:sz w:val="24"/>
                <w:szCs w:val="24"/>
              </w:rPr>
            </w:pPr>
          </w:p>
        </w:tc>
        <w:tc>
          <w:tcPr>
            <w:tcW w:w="285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循环水</w:t>
            </w:r>
            <w:r>
              <w:rPr>
                <w:rFonts w:hint="default" w:ascii="Times New Roman" w:hAnsi="Times New Roman" w:eastAsia="仿宋_GB2312" w:cs="Times New Roman"/>
                <w:kern w:val="0"/>
                <w:sz w:val="24"/>
                <w:szCs w:val="24"/>
              </w:rPr>
              <w:t>浓缩倍数</w:t>
            </w:r>
          </w:p>
        </w:tc>
        <w:tc>
          <w:tcPr>
            <w:tcW w:w="199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倍</w:t>
            </w:r>
          </w:p>
        </w:tc>
        <w:tc>
          <w:tcPr>
            <w:tcW w:w="20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kern w:val="0"/>
                <w:sz w:val="24"/>
                <w:szCs w:val="24"/>
              </w:rPr>
            </w:pPr>
          </w:p>
        </w:tc>
        <w:tc>
          <w:tcPr>
            <w:tcW w:w="285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软化水、除盐水制取系数</w:t>
            </w:r>
          </w:p>
        </w:tc>
        <w:tc>
          <w:tcPr>
            <w:tcW w:w="199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w:t>
            </w:r>
          </w:p>
        </w:tc>
        <w:tc>
          <w:tcPr>
            <w:tcW w:w="20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lang w:val="en-US" w:eastAsia="zh-CN"/>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kern w:val="0"/>
                <w:sz w:val="24"/>
                <w:szCs w:val="24"/>
              </w:rPr>
            </w:pPr>
          </w:p>
        </w:tc>
        <w:tc>
          <w:tcPr>
            <w:tcW w:w="285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蒸汽冷凝水回收率</w:t>
            </w:r>
          </w:p>
        </w:tc>
        <w:tc>
          <w:tcPr>
            <w:tcW w:w="199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w:t>
            </w:r>
          </w:p>
        </w:tc>
        <w:tc>
          <w:tcPr>
            <w:tcW w:w="20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kern w:val="0"/>
                <w:sz w:val="24"/>
                <w:szCs w:val="24"/>
              </w:rPr>
            </w:pPr>
          </w:p>
        </w:tc>
        <w:tc>
          <w:tcPr>
            <w:tcW w:w="285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含硫污水汽提净化水回用率</w:t>
            </w:r>
          </w:p>
        </w:tc>
        <w:tc>
          <w:tcPr>
            <w:tcW w:w="199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w:t>
            </w:r>
          </w:p>
        </w:tc>
        <w:tc>
          <w:tcPr>
            <w:tcW w:w="20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kern w:val="0"/>
                <w:sz w:val="24"/>
                <w:szCs w:val="24"/>
              </w:rPr>
            </w:pPr>
          </w:p>
        </w:tc>
        <w:tc>
          <w:tcPr>
            <w:tcW w:w="285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污</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废</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水回用率</w:t>
            </w:r>
          </w:p>
        </w:tc>
        <w:tc>
          <w:tcPr>
            <w:tcW w:w="199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20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2"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用水漏损</w:t>
            </w:r>
          </w:p>
        </w:tc>
        <w:tc>
          <w:tcPr>
            <w:tcW w:w="285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用水综合漏失率</w:t>
            </w:r>
          </w:p>
        </w:tc>
        <w:tc>
          <w:tcPr>
            <w:tcW w:w="199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20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2"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排水</w:t>
            </w:r>
          </w:p>
        </w:tc>
        <w:tc>
          <w:tcPr>
            <w:tcW w:w="285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Times New Roman"/>
                <w:kern w:val="0"/>
                <w:sz w:val="24"/>
                <w:szCs w:val="24"/>
                <w:lang w:eastAsia="zh-CN"/>
              </w:rPr>
              <w:t>加工吨原（料）油排水量</w:t>
            </w:r>
          </w:p>
        </w:tc>
        <w:tc>
          <w:tcPr>
            <w:tcW w:w="199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m</w:t>
            </w:r>
            <w:r>
              <w:rPr>
                <w:rFonts w:hint="default" w:ascii="Times New Roman" w:hAnsi="Times New Roman" w:eastAsia="仿宋_GB2312" w:cs="Times New Roman"/>
                <w:kern w:val="0"/>
                <w:sz w:val="24"/>
                <w:szCs w:val="24"/>
                <w:vertAlign w:val="superscript"/>
              </w:rPr>
              <w:t>3</w:t>
            </w:r>
            <w:r>
              <w:rPr>
                <w:rFonts w:hint="default" w:ascii="Times New Roman" w:hAnsi="Times New Roman" w:eastAsia="仿宋_GB2312" w:cs="Times New Roman"/>
                <w:kern w:val="0"/>
                <w:sz w:val="24"/>
                <w:szCs w:val="24"/>
              </w:rPr>
              <w:t>/t</w:t>
            </w:r>
          </w:p>
        </w:tc>
        <w:tc>
          <w:tcPr>
            <w:tcW w:w="2083"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lang w:val="en-US" w:eastAsia="zh-CN"/>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281" w:type="dxa"/>
            <w:gridSpan w:val="4"/>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Cs w:val="21"/>
              </w:rPr>
              <w:t>注：表中浓缩倍数指标是按间接冷却水循环系统中补充运行过程中损失的取水量确定的，当企业的间接冷却水循环系统的补充水中含有污</w:t>
            </w:r>
            <w:r>
              <w:rPr>
                <w:rFonts w:hint="eastAsia"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废</w:t>
            </w:r>
            <w:r>
              <w:rPr>
                <w:rFonts w:hint="eastAsia"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水回用水时，可将浓缩倍数指标按污</w:t>
            </w:r>
            <w:r>
              <w:rPr>
                <w:rFonts w:hint="eastAsia"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废</w:t>
            </w:r>
            <w:r>
              <w:rPr>
                <w:rFonts w:hint="eastAsia"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水回用水水量占补充水总量的10％递减0.1进行确定。</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sz w:val="32"/>
          <w:szCs w:val="32"/>
        </w:rPr>
      </w:pPr>
      <w:r>
        <w:rPr>
          <w:rFonts w:ascii="黑体" w:hAnsi="黑体" w:eastAsia="黑体"/>
          <w:sz w:val="32"/>
          <w:szCs w:val="32"/>
        </w:rPr>
        <w:t>技术评价指标—乙烯行业</w:t>
      </w:r>
    </w:p>
    <w:tbl>
      <w:tblPr>
        <w:tblStyle w:val="4"/>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9"/>
        <w:gridCol w:w="2538"/>
        <w:gridCol w:w="1309"/>
        <w:gridCol w:w="3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23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评价内容</w:t>
            </w:r>
          </w:p>
        </w:tc>
        <w:tc>
          <w:tcPr>
            <w:tcW w:w="25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评价指标</w:t>
            </w:r>
          </w:p>
        </w:tc>
        <w:tc>
          <w:tcPr>
            <w:tcW w:w="1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单位</w:t>
            </w:r>
          </w:p>
        </w:tc>
        <w:tc>
          <w:tcPr>
            <w:tcW w:w="30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6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取水</w:t>
            </w:r>
          </w:p>
        </w:tc>
        <w:tc>
          <w:tcPr>
            <w:tcW w:w="25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单位</w:t>
            </w:r>
            <w:r>
              <w:rPr>
                <w:rFonts w:hint="default" w:ascii="Times New Roman" w:hAnsi="Times New Roman" w:eastAsia="仿宋_GB2312" w:cs="Times New Roman"/>
                <w:sz w:val="24"/>
                <w:szCs w:val="24"/>
              </w:rPr>
              <w:t>乙烯</w:t>
            </w:r>
            <w:r>
              <w:rPr>
                <w:rFonts w:hint="eastAsia" w:ascii="Times New Roman" w:hAnsi="Times New Roman" w:eastAsia="仿宋_GB2312" w:cs="Times New Roman"/>
                <w:sz w:val="24"/>
                <w:szCs w:val="24"/>
                <w:lang w:eastAsia="zh-CN"/>
              </w:rPr>
              <w:t>取水量</w:t>
            </w:r>
          </w:p>
        </w:tc>
        <w:tc>
          <w:tcPr>
            <w:tcW w:w="1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m</w:t>
            </w:r>
            <w:r>
              <w:rPr>
                <w:rFonts w:hint="default" w:ascii="Times New Roman" w:hAnsi="Times New Roman" w:eastAsia="仿宋_GB2312" w:cs="Times New Roman"/>
                <w:sz w:val="24"/>
                <w:szCs w:val="24"/>
                <w:vertAlign w:val="superscript"/>
              </w:rPr>
              <w:t>3</w:t>
            </w:r>
            <w:r>
              <w:rPr>
                <w:rFonts w:hint="default" w:ascii="Times New Roman" w:hAnsi="Times New Roman" w:eastAsia="仿宋_GB2312" w:cs="Times New Roman"/>
                <w:sz w:val="24"/>
                <w:szCs w:val="24"/>
              </w:rPr>
              <w:t>/t</w:t>
            </w:r>
          </w:p>
        </w:tc>
        <w:tc>
          <w:tcPr>
            <w:tcW w:w="30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6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p>
        </w:tc>
        <w:tc>
          <w:tcPr>
            <w:tcW w:w="253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化学水制取系数</w:t>
            </w:r>
          </w:p>
        </w:tc>
        <w:tc>
          <w:tcPr>
            <w:tcW w:w="1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m</w:t>
            </w:r>
            <w:r>
              <w:rPr>
                <w:rFonts w:hint="default" w:ascii="Times New Roman" w:hAnsi="Times New Roman" w:eastAsia="仿宋_GB2312" w:cs="Times New Roman"/>
                <w:sz w:val="24"/>
                <w:szCs w:val="24"/>
                <w:vertAlign w:val="superscript"/>
              </w:rPr>
              <w:t>3</w:t>
            </w:r>
            <w:r>
              <w:rPr>
                <w:rFonts w:hint="default" w:ascii="Times New Roman" w:hAnsi="Times New Roman" w:eastAsia="仿宋_GB2312" w:cs="Times New Roman"/>
                <w:sz w:val="24"/>
                <w:szCs w:val="24"/>
              </w:rPr>
              <w:t>/m</w:t>
            </w:r>
            <w:r>
              <w:rPr>
                <w:rFonts w:hint="default" w:ascii="Times New Roman" w:hAnsi="Times New Roman" w:eastAsia="仿宋_GB2312" w:cs="Times New Roman"/>
                <w:sz w:val="24"/>
                <w:szCs w:val="24"/>
                <w:vertAlign w:val="superscript"/>
              </w:rPr>
              <w:t>3</w:t>
            </w:r>
          </w:p>
        </w:tc>
        <w:tc>
          <w:tcPr>
            <w:tcW w:w="30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1.1（离子焦化树脂工艺）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6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p>
        </w:tc>
        <w:tc>
          <w:tcPr>
            <w:tcW w:w="253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p>
        </w:tc>
        <w:tc>
          <w:tcPr>
            <w:tcW w:w="1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m</w:t>
            </w:r>
            <w:r>
              <w:rPr>
                <w:rFonts w:hint="default" w:ascii="Times New Roman" w:hAnsi="Times New Roman" w:eastAsia="仿宋_GB2312" w:cs="Times New Roman"/>
                <w:sz w:val="24"/>
                <w:szCs w:val="24"/>
                <w:vertAlign w:val="superscript"/>
              </w:rPr>
              <w:t>3</w:t>
            </w:r>
            <w:r>
              <w:rPr>
                <w:rFonts w:hint="default" w:ascii="Times New Roman" w:hAnsi="Times New Roman" w:eastAsia="仿宋_GB2312" w:cs="Times New Roman"/>
                <w:sz w:val="24"/>
                <w:szCs w:val="24"/>
              </w:rPr>
              <w:t>/m</w:t>
            </w:r>
            <w:r>
              <w:rPr>
                <w:rFonts w:hint="default" w:ascii="Times New Roman" w:hAnsi="Times New Roman" w:eastAsia="仿宋_GB2312" w:cs="Times New Roman"/>
                <w:sz w:val="24"/>
                <w:szCs w:val="24"/>
                <w:vertAlign w:val="superscript"/>
              </w:rPr>
              <w:t>3</w:t>
            </w:r>
          </w:p>
        </w:tc>
        <w:tc>
          <w:tcPr>
            <w:tcW w:w="30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1.25（反渗透工艺）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6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重复利用</w:t>
            </w:r>
          </w:p>
        </w:tc>
        <w:tc>
          <w:tcPr>
            <w:tcW w:w="25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重复利用率</w:t>
            </w:r>
          </w:p>
        </w:tc>
        <w:tc>
          <w:tcPr>
            <w:tcW w:w="1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30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6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p>
        </w:tc>
        <w:tc>
          <w:tcPr>
            <w:tcW w:w="25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循环水浓缩倍数</w:t>
            </w:r>
          </w:p>
        </w:tc>
        <w:tc>
          <w:tcPr>
            <w:tcW w:w="1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倍</w:t>
            </w:r>
          </w:p>
        </w:tc>
        <w:tc>
          <w:tcPr>
            <w:tcW w:w="30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6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p>
        </w:tc>
        <w:tc>
          <w:tcPr>
            <w:tcW w:w="25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蒸汽冷凝水回收率</w:t>
            </w:r>
          </w:p>
        </w:tc>
        <w:tc>
          <w:tcPr>
            <w:tcW w:w="1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30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排水</w:t>
            </w:r>
          </w:p>
        </w:tc>
        <w:tc>
          <w:tcPr>
            <w:tcW w:w="25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单位乙烯排水量</w:t>
            </w:r>
          </w:p>
        </w:tc>
        <w:tc>
          <w:tcPr>
            <w:tcW w:w="13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m</w:t>
            </w:r>
            <w:r>
              <w:rPr>
                <w:rFonts w:hint="default" w:ascii="Times New Roman" w:hAnsi="Times New Roman" w:eastAsia="仿宋_GB2312" w:cs="Times New Roman"/>
                <w:sz w:val="24"/>
                <w:szCs w:val="24"/>
                <w:vertAlign w:val="superscript"/>
              </w:rPr>
              <w:t>3</w:t>
            </w:r>
            <w:r>
              <w:rPr>
                <w:rFonts w:hint="default" w:ascii="Times New Roman" w:hAnsi="Times New Roman" w:eastAsia="仿宋_GB2312" w:cs="Times New Roman"/>
                <w:sz w:val="24"/>
                <w:szCs w:val="24"/>
              </w:rPr>
              <w:t>/t</w:t>
            </w:r>
          </w:p>
        </w:tc>
        <w:tc>
          <w:tcPr>
            <w:tcW w:w="30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1.8</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sz w:val="30"/>
          <w:szCs w:val="30"/>
        </w:rPr>
      </w:pPr>
      <w:r>
        <w:rPr>
          <w:rFonts w:ascii="黑体" w:hAnsi="黑体" w:eastAsia="黑体"/>
          <w:sz w:val="32"/>
          <w:szCs w:val="32"/>
        </w:rPr>
        <w:t>技术评价指标—</w:t>
      </w:r>
      <w:r>
        <w:rPr>
          <w:rFonts w:hint="eastAsia" w:ascii="黑体" w:hAnsi="黑体" w:eastAsia="黑体"/>
          <w:sz w:val="32"/>
          <w:szCs w:val="32"/>
          <w:lang w:val="en-US" w:eastAsia="zh-CN"/>
        </w:rPr>
        <w:t>船舶</w:t>
      </w:r>
      <w:r>
        <w:rPr>
          <w:rFonts w:ascii="黑体" w:hAnsi="黑体" w:eastAsia="黑体"/>
          <w:sz w:val="32"/>
          <w:szCs w:val="32"/>
        </w:rPr>
        <w:t>行业</w:t>
      </w:r>
    </w:p>
    <w:tbl>
      <w:tblPr>
        <w:tblStyle w:val="9"/>
        <w:tblW w:w="911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4"/>
        <w:gridCol w:w="3178"/>
        <w:gridCol w:w="1781"/>
        <w:gridCol w:w="20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blHeader/>
        </w:trPr>
        <w:tc>
          <w:tcPr>
            <w:tcW w:w="2144" w:type="dxa"/>
            <w:tcBorders>
              <w:top w:val="single" w:color="000000" w:sz="6" w:space="0"/>
              <w:left w:val="single" w:color="000000" w:sz="6" w:space="0"/>
              <w:bottom w:val="single" w:color="00000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黑体" w:hAnsi="黑体" w:eastAsia="黑体" w:cs="黑体"/>
                <w:spacing w:val="0"/>
                <w:w w:val="100"/>
                <w:position w:val="0"/>
                <w:sz w:val="24"/>
                <w:szCs w:val="24"/>
              </w:rPr>
            </w:pPr>
            <w:r>
              <w:rPr>
                <w:rFonts w:hint="eastAsia" w:ascii="黑体" w:hAnsi="黑体" w:eastAsia="黑体" w:cs="黑体"/>
                <w:spacing w:val="0"/>
                <w:w w:val="100"/>
                <w:position w:val="0"/>
                <w:sz w:val="24"/>
                <w:szCs w:val="24"/>
                <w:lang w:val="en-US" w:eastAsia="zh-CN"/>
              </w:rPr>
              <w:t>评价</w:t>
            </w:r>
            <w:r>
              <w:rPr>
                <w:rFonts w:hint="eastAsia" w:ascii="黑体" w:hAnsi="黑体" w:eastAsia="黑体" w:cs="黑体"/>
                <w:spacing w:val="0"/>
                <w:w w:val="100"/>
                <w:position w:val="0"/>
                <w:sz w:val="24"/>
                <w:szCs w:val="24"/>
              </w:rPr>
              <w:t>内容</w:t>
            </w:r>
          </w:p>
        </w:tc>
        <w:tc>
          <w:tcPr>
            <w:tcW w:w="3178" w:type="dxa"/>
            <w:tcBorders>
              <w:top w:val="single" w:color="000000" w:sz="6" w:space="0"/>
              <w:bottom w:val="single" w:color="00000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黑体" w:hAnsi="黑体" w:eastAsia="黑体" w:cs="黑体"/>
                <w:spacing w:val="0"/>
                <w:w w:val="100"/>
                <w:position w:val="0"/>
                <w:sz w:val="24"/>
                <w:szCs w:val="24"/>
              </w:rPr>
            </w:pPr>
            <w:r>
              <w:rPr>
                <w:rFonts w:hint="eastAsia" w:ascii="黑体" w:hAnsi="黑体" w:eastAsia="黑体" w:cs="黑体"/>
                <w:spacing w:val="0"/>
                <w:w w:val="100"/>
                <w:position w:val="0"/>
                <w:sz w:val="24"/>
                <w:szCs w:val="24"/>
              </w:rPr>
              <w:t>技术指标</w:t>
            </w:r>
          </w:p>
        </w:tc>
        <w:tc>
          <w:tcPr>
            <w:tcW w:w="1781" w:type="dxa"/>
            <w:tcBorders>
              <w:top w:val="single" w:color="000000" w:sz="6" w:space="0"/>
              <w:bottom w:val="single" w:color="00000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黑体" w:hAnsi="黑体" w:eastAsia="黑体" w:cs="黑体"/>
                <w:spacing w:val="0"/>
                <w:w w:val="100"/>
                <w:position w:val="0"/>
                <w:sz w:val="24"/>
                <w:szCs w:val="24"/>
              </w:rPr>
            </w:pPr>
            <w:r>
              <w:rPr>
                <w:rFonts w:hint="eastAsia" w:ascii="黑体" w:hAnsi="黑体" w:eastAsia="黑体" w:cs="黑体"/>
                <w:spacing w:val="0"/>
                <w:w w:val="100"/>
                <w:position w:val="0"/>
                <w:sz w:val="24"/>
                <w:szCs w:val="24"/>
              </w:rPr>
              <w:t>单位</w:t>
            </w:r>
          </w:p>
        </w:tc>
        <w:tc>
          <w:tcPr>
            <w:tcW w:w="2009" w:type="dxa"/>
            <w:tcBorders>
              <w:top w:val="single" w:color="000000" w:sz="6" w:space="0"/>
              <w:bottom w:val="single" w:color="000000" w:sz="6" w:space="0"/>
              <w:right w:val="single" w:color="00000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黑体" w:hAnsi="黑体" w:eastAsia="黑体" w:cs="黑体"/>
                <w:spacing w:val="0"/>
                <w:w w:val="100"/>
                <w:position w:val="0"/>
                <w:sz w:val="24"/>
                <w:szCs w:val="24"/>
              </w:rPr>
            </w:pPr>
            <w:r>
              <w:rPr>
                <w:rFonts w:hint="eastAsia" w:ascii="黑体" w:hAnsi="黑体" w:eastAsia="黑体" w:cs="黑体"/>
                <w:spacing w:val="0"/>
                <w:w w:val="100"/>
                <w:position w:val="0"/>
                <w:sz w:val="24"/>
                <w:szCs w:val="24"/>
              </w:rPr>
              <w:t>考核值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2144" w:type="dxa"/>
            <w:tcBorders>
              <w:top w:val="single" w:color="000000" w:sz="6" w:space="0"/>
              <w:left w:val="single" w:color="00000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取水</w:t>
            </w:r>
          </w:p>
        </w:tc>
        <w:tc>
          <w:tcPr>
            <w:tcW w:w="3178" w:type="dxa"/>
            <w:tcBorders>
              <w:top w:val="single" w:color="00000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金属船舶单位修正总吨取水量</w:t>
            </w:r>
          </w:p>
        </w:tc>
        <w:tc>
          <w:tcPr>
            <w:tcW w:w="1781" w:type="dxa"/>
            <w:tcBorders>
              <w:top w:val="single" w:color="00000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m</w:t>
            </w:r>
            <w:r>
              <w:rPr>
                <w:rFonts w:hint="default" w:ascii="Times New Roman" w:hAnsi="Times New Roman" w:eastAsia="仿宋_GB2312" w:cs="Times New Roman"/>
                <w:spacing w:val="0"/>
                <w:w w:val="100"/>
                <w:position w:val="0"/>
                <w:sz w:val="24"/>
                <w:szCs w:val="24"/>
                <w:vertAlign w:val="superscript"/>
              </w:rPr>
              <w:t>3</w:t>
            </w:r>
            <w:r>
              <w:rPr>
                <w:rFonts w:hint="default" w:ascii="Times New Roman" w:hAnsi="Times New Roman" w:eastAsia="仿宋_GB2312" w:cs="Times New Roman"/>
                <w:spacing w:val="0"/>
                <w:w w:val="100"/>
                <w:position w:val="0"/>
                <w:sz w:val="24"/>
                <w:szCs w:val="24"/>
              </w:rPr>
              <w:t>/t</w:t>
            </w:r>
          </w:p>
        </w:tc>
        <w:tc>
          <w:tcPr>
            <w:tcW w:w="2009" w:type="dxa"/>
            <w:tcBorders>
              <w:top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2144" w:type="dxa"/>
            <w:tcBorders>
              <w:left w:val="single" w:color="00000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重复利用</w:t>
            </w:r>
          </w:p>
        </w:tc>
        <w:tc>
          <w:tcPr>
            <w:tcW w:w="3178"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重复利用率</w:t>
            </w:r>
          </w:p>
        </w:tc>
        <w:tc>
          <w:tcPr>
            <w:tcW w:w="17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w:t>
            </w:r>
          </w:p>
        </w:tc>
        <w:tc>
          <w:tcPr>
            <w:tcW w:w="2009" w:type="dxa"/>
            <w:tcBorders>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2144" w:type="dxa"/>
            <w:tcBorders>
              <w:left w:val="single" w:color="000000" w:sz="6" w:space="0"/>
              <w:bottom w:val="single" w:color="00000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用水漏损</w:t>
            </w:r>
          </w:p>
        </w:tc>
        <w:tc>
          <w:tcPr>
            <w:tcW w:w="3178" w:type="dxa"/>
            <w:tcBorders>
              <w:bottom w:val="single" w:color="00000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用水综合漏失率</w:t>
            </w:r>
          </w:p>
        </w:tc>
        <w:tc>
          <w:tcPr>
            <w:tcW w:w="1781" w:type="dxa"/>
            <w:tcBorders>
              <w:bottom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w:t>
            </w:r>
          </w:p>
        </w:tc>
        <w:tc>
          <w:tcPr>
            <w:tcW w:w="2009" w:type="dxa"/>
            <w:tcBorders>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≤2.0</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sz w:val="32"/>
          <w:szCs w:val="32"/>
        </w:rPr>
      </w:pPr>
      <w:r>
        <w:rPr>
          <w:rFonts w:ascii="黑体" w:hAnsi="黑体" w:eastAsia="黑体"/>
          <w:sz w:val="32"/>
          <w:szCs w:val="32"/>
        </w:rPr>
        <w:t>技术评价指标—纺织</w:t>
      </w:r>
      <w:r>
        <w:rPr>
          <w:rFonts w:hint="eastAsia" w:ascii="黑体" w:hAnsi="黑体" w:eastAsia="黑体"/>
          <w:sz w:val="32"/>
          <w:szCs w:val="32"/>
          <w:lang w:val="en-US" w:eastAsia="zh-CN"/>
        </w:rPr>
        <w:t>染整</w:t>
      </w:r>
      <w:r>
        <w:rPr>
          <w:rFonts w:ascii="黑体" w:hAnsi="黑体" w:eastAsia="黑体"/>
          <w:sz w:val="32"/>
          <w:szCs w:val="32"/>
        </w:rPr>
        <w:t>行业</w:t>
      </w:r>
    </w:p>
    <w:tbl>
      <w:tblPr>
        <w:tblStyle w:val="4"/>
        <w:tblW w:w="887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5"/>
        <w:gridCol w:w="3506"/>
        <w:gridCol w:w="1905"/>
        <w:gridCol w:w="2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blHeader/>
          <w:jc w:val="center"/>
        </w:trPr>
        <w:tc>
          <w:tcPr>
            <w:tcW w:w="144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eastAsia" w:ascii="黑体" w:hAnsi="黑体" w:eastAsia="黑体" w:cs="黑体"/>
                <w:sz w:val="24"/>
                <w:szCs w:val="24"/>
              </w:rPr>
            </w:pPr>
            <w:r>
              <w:rPr>
                <w:rFonts w:hint="eastAsia" w:ascii="黑体" w:hAnsi="黑体" w:eastAsia="黑体" w:cs="黑体"/>
                <w:sz w:val="24"/>
                <w:szCs w:val="24"/>
              </w:rPr>
              <w:t>评价内容</w:t>
            </w:r>
          </w:p>
        </w:tc>
        <w:tc>
          <w:tcPr>
            <w:tcW w:w="35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eastAsia" w:ascii="黑体" w:hAnsi="黑体" w:eastAsia="黑体" w:cs="黑体"/>
                <w:sz w:val="24"/>
                <w:szCs w:val="24"/>
              </w:rPr>
            </w:pPr>
            <w:r>
              <w:rPr>
                <w:rFonts w:hint="eastAsia" w:ascii="黑体" w:hAnsi="黑体" w:eastAsia="黑体" w:cs="黑体"/>
                <w:sz w:val="24"/>
                <w:szCs w:val="24"/>
              </w:rPr>
              <w:t>评价指标</w:t>
            </w:r>
          </w:p>
        </w:tc>
        <w:tc>
          <w:tcPr>
            <w:tcW w:w="190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单位</w:t>
            </w:r>
          </w:p>
        </w:tc>
        <w:tc>
          <w:tcPr>
            <w:tcW w:w="20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评价值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45" w:type="dxa"/>
            <w:vMerge w:val="restar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单位</w:t>
            </w:r>
            <w:r>
              <w:rPr>
                <w:rFonts w:hint="default" w:ascii="Times New Roman" w:hAnsi="Times New Roman" w:eastAsia="仿宋_GB2312" w:cs="Times New Roman"/>
                <w:color w:val="auto"/>
                <w:sz w:val="24"/>
                <w:szCs w:val="24"/>
              </w:rPr>
              <w:t>产品</w:t>
            </w:r>
          </w:p>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取水量</w:t>
            </w:r>
          </w:p>
        </w:tc>
        <w:tc>
          <w:tcPr>
            <w:tcW w:w="3506"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棉、麻、化纤及混纺机织物</w:t>
            </w:r>
          </w:p>
        </w:tc>
        <w:tc>
          <w:tcPr>
            <w:tcW w:w="190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/100m</w:t>
            </w:r>
          </w:p>
        </w:tc>
        <w:tc>
          <w:tcPr>
            <w:tcW w:w="20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45"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color w:val="auto"/>
                <w:kern w:val="0"/>
                <w:sz w:val="24"/>
                <w:szCs w:val="24"/>
              </w:rPr>
            </w:pPr>
          </w:p>
        </w:tc>
        <w:tc>
          <w:tcPr>
            <w:tcW w:w="3506"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针织</w:t>
            </w:r>
            <w:r>
              <w:rPr>
                <w:rFonts w:hint="eastAsia" w:ascii="Times New Roman" w:hAnsi="Times New Roman" w:eastAsia="仿宋_GB2312" w:cs="Times New Roman"/>
                <w:color w:val="auto"/>
                <w:sz w:val="24"/>
                <w:szCs w:val="24"/>
                <w:lang w:val="en-US" w:eastAsia="zh-CN"/>
              </w:rPr>
              <w:t>物及纱线</w:t>
            </w:r>
          </w:p>
        </w:tc>
        <w:tc>
          <w:tcPr>
            <w:tcW w:w="190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/t</w:t>
            </w:r>
          </w:p>
        </w:tc>
        <w:tc>
          <w:tcPr>
            <w:tcW w:w="20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45"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color w:val="auto"/>
                <w:kern w:val="0"/>
                <w:sz w:val="24"/>
                <w:szCs w:val="24"/>
              </w:rPr>
            </w:pPr>
          </w:p>
        </w:tc>
        <w:tc>
          <w:tcPr>
            <w:tcW w:w="3506"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丝绸机织物</w:t>
            </w:r>
          </w:p>
        </w:tc>
        <w:tc>
          <w:tcPr>
            <w:tcW w:w="190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/100m</w:t>
            </w:r>
          </w:p>
        </w:tc>
        <w:tc>
          <w:tcPr>
            <w:tcW w:w="20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45" w:type="dxa"/>
            <w:vMerge w:val="restar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重复利用</w:t>
            </w:r>
          </w:p>
        </w:tc>
        <w:tc>
          <w:tcPr>
            <w:tcW w:w="3506"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重复利用率</w:t>
            </w:r>
          </w:p>
        </w:tc>
        <w:tc>
          <w:tcPr>
            <w:tcW w:w="190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0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4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kern w:val="0"/>
                <w:sz w:val="24"/>
                <w:szCs w:val="24"/>
              </w:rPr>
            </w:pPr>
          </w:p>
        </w:tc>
        <w:tc>
          <w:tcPr>
            <w:tcW w:w="3506"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间接冷却水循环率</w:t>
            </w:r>
          </w:p>
        </w:tc>
        <w:tc>
          <w:tcPr>
            <w:tcW w:w="190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0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4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kern w:val="0"/>
                <w:sz w:val="24"/>
                <w:szCs w:val="24"/>
              </w:rPr>
            </w:pPr>
          </w:p>
        </w:tc>
        <w:tc>
          <w:tcPr>
            <w:tcW w:w="3506"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冷凝水回用率</w:t>
            </w:r>
          </w:p>
        </w:tc>
        <w:tc>
          <w:tcPr>
            <w:tcW w:w="190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0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4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kern w:val="0"/>
                <w:sz w:val="24"/>
                <w:szCs w:val="24"/>
              </w:rPr>
            </w:pPr>
          </w:p>
        </w:tc>
        <w:tc>
          <w:tcPr>
            <w:tcW w:w="3506"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废水回用率</w:t>
            </w:r>
          </w:p>
        </w:tc>
        <w:tc>
          <w:tcPr>
            <w:tcW w:w="190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0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4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用水漏损</w:t>
            </w:r>
          </w:p>
        </w:tc>
        <w:tc>
          <w:tcPr>
            <w:tcW w:w="3506"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用水综合漏失率</w:t>
            </w:r>
          </w:p>
        </w:tc>
        <w:tc>
          <w:tcPr>
            <w:tcW w:w="190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0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8877"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注 1</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以棉色布为标准品</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将标准品折合系数为 1</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机织物百米基准值为布幅宽度106 cm</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布重12.00 kg/100m的合格产品</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当棉机织产品布幅宽度或布重不同时</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计算其产品产量可按附录C-</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基准纺织染整产品产量计算公式进行相应的换算。其他产品</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可根据织物的长度、幅宽、厚度等数据按照 FZ/T 01002-2010中附录B的规定进行换算</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以下同</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w:t>
            </w:r>
          </w:p>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baseline"/>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注2</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毛织物单位产品取水量考核指标另行制定</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以下同</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sz w:val="32"/>
          <w:szCs w:val="32"/>
        </w:rPr>
      </w:pPr>
      <w:r>
        <w:rPr>
          <w:rFonts w:ascii="黑体" w:hAnsi="黑体" w:eastAsia="黑体"/>
          <w:sz w:val="32"/>
          <w:szCs w:val="32"/>
        </w:rPr>
        <w:t>技术评价指标—</w:t>
      </w:r>
      <w:r>
        <w:rPr>
          <w:rFonts w:hint="eastAsia" w:ascii="黑体" w:hAnsi="黑体" w:eastAsia="黑体"/>
          <w:sz w:val="32"/>
          <w:szCs w:val="32"/>
          <w:lang w:val="en-US" w:eastAsia="zh-CN"/>
        </w:rPr>
        <w:t>化纤长丝织造</w:t>
      </w:r>
      <w:r>
        <w:rPr>
          <w:rFonts w:ascii="黑体" w:hAnsi="黑体" w:eastAsia="黑体"/>
          <w:sz w:val="32"/>
          <w:szCs w:val="32"/>
        </w:rPr>
        <w:t>行业</w:t>
      </w:r>
    </w:p>
    <w:tbl>
      <w:tblPr>
        <w:tblStyle w:val="4"/>
        <w:tblW w:w="91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4"/>
        <w:gridCol w:w="1652"/>
        <w:gridCol w:w="1976"/>
        <w:gridCol w:w="1974"/>
        <w:gridCol w:w="2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blHeader/>
          <w:jc w:val="center"/>
        </w:trPr>
        <w:tc>
          <w:tcPr>
            <w:tcW w:w="1494"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eastAsia" w:ascii="黑体" w:hAnsi="黑体" w:eastAsia="黑体" w:cs="黑体"/>
                <w:sz w:val="24"/>
                <w:szCs w:val="24"/>
              </w:rPr>
            </w:pPr>
            <w:r>
              <w:rPr>
                <w:rFonts w:hint="eastAsia" w:ascii="黑体" w:hAnsi="黑体" w:eastAsia="黑体" w:cs="黑体"/>
                <w:sz w:val="24"/>
                <w:szCs w:val="24"/>
              </w:rPr>
              <w:t>评价内容</w:t>
            </w:r>
          </w:p>
        </w:tc>
        <w:tc>
          <w:tcPr>
            <w:tcW w:w="36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eastAsia" w:ascii="黑体" w:hAnsi="黑体" w:eastAsia="黑体" w:cs="黑体"/>
                <w:sz w:val="24"/>
                <w:szCs w:val="24"/>
              </w:rPr>
            </w:pPr>
            <w:r>
              <w:rPr>
                <w:rFonts w:hint="eastAsia" w:ascii="黑体" w:hAnsi="黑体" w:eastAsia="黑体" w:cs="黑体"/>
                <w:sz w:val="24"/>
                <w:szCs w:val="24"/>
              </w:rPr>
              <w:t>评价指标</w:t>
            </w:r>
          </w:p>
        </w:tc>
        <w:tc>
          <w:tcPr>
            <w:tcW w:w="1974"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单位</w:t>
            </w:r>
          </w:p>
        </w:tc>
        <w:tc>
          <w:tcPr>
            <w:tcW w:w="20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评价值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94" w:type="dxa"/>
            <w:vMerge w:val="restar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单位</w:t>
            </w:r>
            <w:r>
              <w:rPr>
                <w:rFonts w:hint="default" w:ascii="Times New Roman" w:hAnsi="Times New Roman" w:eastAsia="仿宋_GB2312" w:cs="Times New Roman"/>
                <w:color w:val="auto"/>
                <w:sz w:val="24"/>
                <w:szCs w:val="24"/>
              </w:rPr>
              <w:t>产品</w:t>
            </w:r>
          </w:p>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取水量</w:t>
            </w:r>
          </w:p>
        </w:tc>
        <w:tc>
          <w:tcPr>
            <w:tcW w:w="1652" w:type="dxa"/>
            <w:vMerge w:val="restar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喷水织造</w:t>
            </w:r>
          </w:p>
        </w:tc>
        <w:tc>
          <w:tcPr>
            <w:tcW w:w="19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涤纶长丝织物</w:t>
            </w:r>
          </w:p>
        </w:tc>
        <w:tc>
          <w:tcPr>
            <w:tcW w:w="1974"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/100m</w:t>
            </w:r>
          </w:p>
        </w:tc>
        <w:tc>
          <w:tcPr>
            <w:tcW w:w="20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94"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color w:val="auto"/>
                <w:kern w:val="0"/>
                <w:sz w:val="24"/>
                <w:szCs w:val="24"/>
              </w:rPr>
            </w:pPr>
          </w:p>
        </w:tc>
        <w:tc>
          <w:tcPr>
            <w:tcW w:w="1652"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color w:val="auto"/>
                <w:sz w:val="24"/>
                <w:szCs w:val="24"/>
              </w:rPr>
            </w:pPr>
          </w:p>
        </w:tc>
        <w:tc>
          <w:tcPr>
            <w:tcW w:w="19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锦纶长丝织物</w:t>
            </w:r>
          </w:p>
        </w:tc>
        <w:tc>
          <w:tcPr>
            <w:tcW w:w="1974"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/100m</w:t>
            </w:r>
          </w:p>
        </w:tc>
        <w:tc>
          <w:tcPr>
            <w:tcW w:w="20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94"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color w:val="auto"/>
                <w:kern w:val="0"/>
                <w:sz w:val="24"/>
                <w:szCs w:val="24"/>
              </w:rPr>
            </w:pPr>
          </w:p>
        </w:tc>
        <w:tc>
          <w:tcPr>
            <w:tcW w:w="1652"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非喷水织造</w:t>
            </w:r>
          </w:p>
        </w:tc>
        <w:tc>
          <w:tcPr>
            <w:tcW w:w="19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涤纶、锦纶、人造丝织物</w:t>
            </w:r>
          </w:p>
        </w:tc>
        <w:tc>
          <w:tcPr>
            <w:tcW w:w="1974"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/100m</w:t>
            </w:r>
          </w:p>
        </w:tc>
        <w:tc>
          <w:tcPr>
            <w:tcW w:w="20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94" w:type="dxa"/>
            <w:vMerge w:val="restar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重复利用</w:t>
            </w:r>
          </w:p>
        </w:tc>
        <w:tc>
          <w:tcPr>
            <w:tcW w:w="3628" w:type="dxa"/>
            <w:gridSpan w:val="2"/>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重复利用率</w:t>
            </w:r>
          </w:p>
        </w:tc>
        <w:tc>
          <w:tcPr>
            <w:tcW w:w="1974"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0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9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kern w:val="0"/>
                <w:sz w:val="24"/>
                <w:szCs w:val="24"/>
              </w:rPr>
            </w:pPr>
          </w:p>
        </w:tc>
        <w:tc>
          <w:tcPr>
            <w:tcW w:w="3628" w:type="dxa"/>
            <w:gridSpan w:val="2"/>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直</w:t>
            </w:r>
            <w:r>
              <w:rPr>
                <w:rFonts w:hint="default" w:ascii="Times New Roman" w:hAnsi="Times New Roman" w:eastAsia="仿宋_GB2312" w:cs="Times New Roman"/>
                <w:sz w:val="24"/>
                <w:szCs w:val="24"/>
              </w:rPr>
              <w:t>接冷却水循环率</w:t>
            </w:r>
          </w:p>
        </w:tc>
        <w:tc>
          <w:tcPr>
            <w:tcW w:w="1974"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0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9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kern w:val="0"/>
                <w:sz w:val="24"/>
                <w:szCs w:val="24"/>
              </w:rPr>
            </w:pPr>
          </w:p>
        </w:tc>
        <w:tc>
          <w:tcPr>
            <w:tcW w:w="3628" w:type="dxa"/>
            <w:gridSpan w:val="2"/>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蒸汽</w:t>
            </w:r>
            <w:r>
              <w:rPr>
                <w:rFonts w:hint="default" w:ascii="Times New Roman" w:hAnsi="Times New Roman" w:eastAsia="仿宋_GB2312" w:cs="Times New Roman"/>
                <w:sz w:val="24"/>
                <w:szCs w:val="24"/>
              </w:rPr>
              <w:t>冷凝水回用率</w:t>
            </w:r>
          </w:p>
        </w:tc>
        <w:tc>
          <w:tcPr>
            <w:tcW w:w="1974"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0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9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kern w:val="0"/>
                <w:sz w:val="24"/>
                <w:szCs w:val="24"/>
              </w:rPr>
            </w:pPr>
          </w:p>
        </w:tc>
        <w:tc>
          <w:tcPr>
            <w:tcW w:w="3628" w:type="dxa"/>
            <w:gridSpan w:val="2"/>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废水回用率</w:t>
            </w:r>
          </w:p>
        </w:tc>
        <w:tc>
          <w:tcPr>
            <w:tcW w:w="1974"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0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8</w:t>
            </w:r>
            <w:r>
              <w:rPr>
                <w:rFonts w:hint="default" w:ascii="Times New Roman" w:hAnsi="Times New Roman" w:eastAsia="仿宋_GB2312" w:cs="Times New Roman"/>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494"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用水漏损</w:t>
            </w:r>
          </w:p>
        </w:tc>
        <w:tc>
          <w:tcPr>
            <w:tcW w:w="3628" w:type="dxa"/>
            <w:gridSpan w:val="2"/>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用水综合漏失率</w:t>
            </w:r>
          </w:p>
        </w:tc>
        <w:tc>
          <w:tcPr>
            <w:tcW w:w="1974"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0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9180"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baseline"/>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注</w:t>
            </w:r>
            <w:r>
              <w:rPr>
                <w:rFonts w:hint="eastAsia"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本表中的涤纶长丝织物和锦纶长丝织物为标准品。标准品的参数为：坯布幅宽170cm，纬丝线密度77.78dtex，纬丝捻度10T/cm，纬丝种类为全拉伸丝（FDY），纬度40根/cm，采用浆丝工艺。</w:t>
            </w:r>
          </w:p>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baseline"/>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注2：涤纶长丝织物和涤纶长丝织物为非标准时，参照附录C折算。</w:t>
            </w:r>
          </w:p>
          <w:p>
            <w:pPr>
              <w:keepNext w:val="0"/>
              <w:keepLines w:val="0"/>
              <w:pageBreakBefore w:val="0"/>
              <w:widowControl w:val="0"/>
              <w:kinsoku/>
              <w:wordWrap/>
              <w:overflowPunct/>
              <w:topLinePunct w:val="0"/>
              <w:autoSpaceDE/>
              <w:autoSpaceDN/>
              <w:bidi w:val="0"/>
              <w:adjustRightInd w:val="0"/>
              <w:snapToGrid w:val="0"/>
              <w:spacing w:line="340" w:lineRule="exact"/>
              <w:jc w:val="both"/>
              <w:textAlignment w:val="baseline"/>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注3：废水排进园区污水处理厂的企业不考虑废水回用率。</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sz w:val="30"/>
          <w:szCs w:val="30"/>
        </w:rPr>
      </w:pPr>
      <w:r>
        <w:rPr>
          <w:rFonts w:ascii="黑体" w:hAnsi="黑体" w:eastAsia="黑体"/>
          <w:sz w:val="32"/>
          <w:szCs w:val="32"/>
        </w:rPr>
        <w:t>技术评价指标—</w:t>
      </w:r>
      <w:r>
        <w:rPr>
          <w:rFonts w:hint="eastAsia" w:ascii="黑体" w:hAnsi="黑体" w:eastAsia="黑体"/>
          <w:sz w:val="32"/>
          <w:szCs w:val="32"/>
          <w:lang w:val="en-US" w:eastAsia="zh-CN"/>
        </w:rPr>
        <w:t>建材</w:t>
      </w:r>
      <w:r>
        <w:rPr>
          <w:rFonts w:ascii="黑体" w:hAnsi="黑体" w:eastAsia="黑体"/>
          <w:sz w:val="32"/>
          <w:szCs w:val="32"/>
        </w:rPr>
        <w:t>行业</w:t>
      </w:r>
    </w:p>
    <w:tbl>
      <w:tblPr>
        <w:tblStyle w:val="9"/>
        <w:tblW w:w="9098" w:type="dxa"/>
        <w:jc w:val="center"/>
        <w:tblInd w:w="0" w:type="dxa"/>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
      <w:tblGrid>
        <w:gridCol w:w="1041"/>
        <w:gridCol w:w="1076"/>
        <w:gridCol w:w="1092"/>
        <w:gridCol w:w="1014"/>
        <w:gridCol w:w="3309"/>
        <w:gridCol w:w="723"/>
        <w:gridCol w:w="843"/>
      </w:tblGrid>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tblHeader/>
          <w:jc w:val="center"/>
        </w:trPr>
        <w:tc>
          <w:tcPr>
            <w:tcW w:w="1041" w:type="dxa"/>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黑体" w:hAnsi="黑体" w:eastAsia="黑体" w:cs="黑体"/>
                <w:spacing w:val="0"/>
                <w:w w:val="100"/>
                <w:position w:val="0"/>
                <w:sz w:val="24"/>
                <w:szCs w:val="24"/>
              </w:rPr>
            </w:pPr>
            <w:r>
              <w:rPr>
                <w:rFonts w:hint="eastAsia" w:ascii="黑体" w:hAnsi="黑体" w:eastAsia="黑体" w:cs="黑体"/>
                <w:spacing w:val="0"/>
                <w:w w:val="100"/>
                <w:position w:val="0"/>
                <w:sz w:val="24"/>
                <w:szCs w:val="24"/>
                <w:lang w:val="en-US" w:eastAsia="zh-CN"/>
              </w:rPr>
              <w:t>评价</w:t>
            </w:r>
            <w:r>
              <w:rPr>
                <w:rFonts w:hint="eastAsia" w:ascii="黑体" w:hAnsi="黑体" w:eastAsia="黑体" w:cs="黑体"/>
                <w:spacing w:val="0"/>
                <w:w w:val="100"/>
                <w:position w:val="0"/>
                <w:sz w:val="24"/>
                <w:szCs w:val="24"/>
              </w:rPr>
              <w:t>内容</w:t>
            </w:r>
          </w:p>
        </w:tc>
        <w:tc>
          <w:tcPr>
            <w:tcW w:w="6491" w:type="dxa"/>
            <w:gridSpan w:val="4"/>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黑体" w:hAnsi="黑体" w:eastAsia="黑体" w:cs="黑体"/>
                <w:spacing w:val="0"/>
                <w:w w:val="100"/>
                <w:position w:val="0"/>
                <w:sz w:val="24"/>
                <w:szCs w:val="24"/>
              </w:rPr>
            </w:pPr>
            <w:r>
              <w:rPr>
                <w:rFonts w:hint="eastAsia" w:ascii="黑体" w:hAnsi="黑体" w:eastAsia="黑体" w:cs="黑体"/>
                <w:spacing w:val="0"/>
                <w:w w:val="100"/>
                <w:position w:val="0"/>
                <w:sz w:val="24"/>
                <w:szCs w:val="24"/>
              </w:rPr>
              <w:t>技术指标</w:t>
            </w:r>
          </w:p>
        </w:tc>
        <w:tc>
          <w:tcPr>
            <w:tcW w:w="723" w:type="dxa"/>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黑体" w:hAnsi="黑体" w:eastAsia="黑体" w:cs="黑体"/>
                <w:spacing w:val="0"/>
                <w:w w:val="100"/>
                <w:position w:val="0"/>
                <w:sz w:val="24"/>
                <w:szCs w:val="24"/>
              </w:rPr>
            </w:pPr>
            <w:r>
              <w:rPr>
                <w:rFonts w:hint="eastAsia" w:ascii="黑体" w:hAnsi="黑体" w:eastAsia="黑体" w:cs="黑体"/>
                <w:spacing w:val="0"/>
                <w:w w:val="100"/>
                <w:position w:val="0"/>
                <w:sz w:val="24"/>
                <w:szCs w:val="24"/>
              </w:rPr>
              <w:t>单位</w:t>
            </w:r>
          </w:p>
        </w:tc>
        <w:tc>
          <w:tcPr>
            <w:tcW w:w="843" w:type="dxa"/>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黑体" w:hAnsi="黑体" w:eastAsia="黑体" w:cs="黑体"/>
                <w:spacing w:val="0"/>
                <w:w w:val="100"/>
                <w:position w:val="0"/>
                <w:sz w:val="24"/>
                <w:szCs w:val="24"/>
              </w:rPr>
            </w:pPr>
            <w:r>
              <w:rPr>
                <w:rFonts w:hint="eastAsia" w:ascii="黑体" w:hAnsi="黑体" w:eastAsia="黑体" w:cs="黑体"/>
                <w:spacing w:val="0"/>
                <w:w w:val="100"/>
                <w:position w:val="0"/>
                <w:sz w:val="24"/>
                <w:szCs w:val="24"/>
              </w:rPr>
              <w:t>考核值</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restart"/>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取水</w:t>
            </w:r>
          </w:p>
        </w:tc>
        <w:tc>
          <w:tcPr>
            <w:tcW w:w="1076" w:type="dxa"/>
            <w:vMerge w:val="restart"/>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单位产品取水量</w:t>
            </w:r>
          </w:p>
        </w:tc>
        <w:tc>
          <w:tcPr>
            <w:tcW w:w="1092" w:type="dxa"/>
            <w:vMerge w:val="restart"/>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水泥</w:t>
            </w:r>
          </w:p>
        </w:tc>
        <w:tc>
          <w:tcPr>
            <w:tcW w:w="4323" w:type="dxa"/>
            <w:gridSpan w:val="2"/>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熟料生产</w:t>
            </w:r>
          </w:p>
        </w:tc>
        <w:tc>
          <w:tcPr>
            <w:tcW w:w="72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m</w:t>
            </w:r>
            <w:r>
              <w:rPr>
                <w:rFonts w:hint="default" w:ascii="Times New Roman" w:hAnsi="Times New Roman" w:eastAsia="仿宋_GB2312" w:cs="Times New Roman"/>
                <w:spacing w:val="0"/>
                <w:w w:val="100"/>
                <w:position w:val="0"/>
                <w:sz w:val="24"/>
                <w:szCs w:val="24"/>
                <w:vertAlign w:val="superscript"/>
              </w:rPr>
              <w:t>3</w:t>
            </w:r>
            <w:r>
              <w:rPr>
                <w:rFonts w:hint="default" w:ascii="Times New Roman" w:hAnsi="Times New Roman" w:eastAsia="仿宋_GB2312" w:cs="Times New Roman"/>
                <w:spacing w:val="0"/>
                <w:w w:val="100"/>
                <w:position w:val="0"/>
                <w:sz w:val="24"/>
                <w:szCs w:val="24"/>
              </w:rPr>
              <w:t>/t</w:t>
            </w: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≤0.225</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9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4323" w:type="dxa"/>
            <w:gridSpan w:val="2"/>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水泥生产</w:t>
            </w: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≤0.220</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9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4323" w:type="dxa"/>
            <w:gridSpan w:val="2"/>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水泥粉磨</w:t>
            </w: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Times New Roman" w:hAnsi="Times New Roman" w:eastAsia="仿宋_GB2312" w:cs="Times New Roman"/>
                <w:spacing w:val="0"/>
                <w:w w:val="100"/>
                <w:position w:val="0"/>
                <w:sz w:val="24"/>
                <w:szCs w:val="24"/>
                <w:lang w:eastAsia="zh-CN"/>
              </w:rPr>
            </w:pPr>
            <w:r>
              <w:rPr>
                <w:rFonts w:hint="default" w:ascii="Times New Roman" w:hAnsi="Times New Roman" w:eastAsia="仿宋_GB2312" w:cs="Times New Roman"/>
                <w:spacing w:val="0"/>
                <w:w w:val="100"/>
                <w:position w:val="0"/>
                <w:sz w:val="24"/>
                <w:szCs w:val="24"/>
              </w:rPr>
              <w:t>≤0.0</w:t>
            </w:r>
            <w:r>
              <w:rPr>
                <w:rFonts w:hint="eastAsia" w:ascii="Times New Roman" w:hAnsi="Times New Roman" w:eastAsia="仿宋_GB2312" w:cs="Times New Roman"/>
                <w:spacing w:val="0"/>
                <w:w w:val="100"/>
                <w:position w:val="0"/>
                <w:sz w:val="24"/>
                <w:szCs w:val="24"/>
                <w:lang w:val="en-US" w:eastAsia="zh-CN"/>
              </w:rPr>
              <w:t>1</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5415" w:type="dxa"/>
            <w:gridSpan w:val="3"/>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预拌混凝土</w:t>
            </w:r>
          </w:p>
        </w:tc>
        <w:tc>
          <w:tcPr>
            <w:tcW w:w="7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m</w:t>
            </w:r>
            <w:r>
              <w:rPr>
                <w:rFonts w:hint="default" w:ascii="Times New Roman" w:hAnsi="Times New Roman" w:eastAsia="仿宋_GB2312" w:cs="Times New Roman"/>
                <w:spacing w:val="0"/>
                <w:w w:val="100"/>
                <w:position w:val="0"/>
                <w:sz w:val="24"/>
                <w:szCs w:val="24"/>
                <w:vertAlign w:val="superscript"/>
              </w:rPr>
              <w:t>3</w:t>
            </w:r>
            <w:r>
              <w:rPr>
                <w:rFonts w:hint="default" w:ascii="Times New Roman" w:hAnsi="Times New Roman" w:eastAsia="仿宋_GB2312" w:cs="Times New Roman"/>
                <w:spacing w:val="0"/>
                <w:w w:val="100"/>
                <w:position w:val="0"/>
                <w:sz w:val="24"/>
                <w:szCs w:val="24"/>
              </w:rPr>
              <w:t>/m</w:t>
            </w:r>
            <w:r>
              <w:rPr>
                <w:rFonts w:hint="default" w:ascii="Times New Roman" w:hAnsi="Times New Roman" w:eastAsia="仿宋_GB2312" w:cs="Times New Roman"/>
                <w:spacing w:val="0"/>
                <w:w w:val="100"/>
                <w:position w:val="0"/>
                <w:sz w:val="24"/>
                <w:szCs w:val="24"/>
                <w:vertAlign w:val="superscript"/>
              </w:rPr>
              <w:t>3</w:t>
            </w: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Times New Roman" w:hAnsi="Times New Roman" w:eastAsia="仿宋_GB2312" w:cs="Times New Roman"/>
                <w:spacing w:val="0"/>
                <w:w w:val="100"/>
                <w:position w:val="0"/>
                <w:sz w:val="24"/>
                <w:szCs w:val="24"/>
                <w:lang w:eastAsia="zh-CN"/>
              </w:rPr>
            </w:pPr>
            <w:r>
              <w:rPr>
                <w:rFonts w:hint="default" w:ascii="Times New Roman" w:hAnsi="Times New Roman" w:eastAsia="仿宋_GB2312" w:cs="Times New Roman"/>
                <w:spacing w:val="0"/>
                <w:w w:val="100"/>
                <w:position w:val="0"/>
                <w:sz w:val="24"/>
                <w:szCs w:val="24"/>
              </w:rPr>
              <w:t>≤0.1</w:t>
            </w:r>
            <w:r>
              <w:rPr>
                <w:rFonts w:hint="eastAsia" w:ascii="Times New Roman" w:hAnsi="Times New Roman" w:eastAsia="仿宋_GB2312" w:cs="Times New Roman"/>
                <w:spacing w:val="0"/>
                <w:w w:val="100"/>
                <w:position w:val="0"/>
                <w:sz w:val="24"/>
                <w:szCs w:val="24"/>
                <w:lang w:val="en-US" w:eastAsia="zh-CN"/>
              </w:rPr>
              <w:t>5</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92" w:type="dxa"/>
            <w:vMerge w:val="restart"/>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混凝土外加剂</w:t>
            </w:r>
          </w:p>
        </w:tc>
        <w:tc>
          <w:tcPr>
            <w:tcW w:w="4323" w:type="dxa"/>
            <w:gridSpan w:val="2"/>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聚羧酸盐系高性能减水剂（含固量20%）</w:t>
            </w:r>
          </w:p>
        </w:tc>
        <w:tc>
          <w:tcPr>
            <w:tcW w:w="72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m</w:t>
            </w:r>
            <w:r>
              <w:rPr>
                <w:rFonts w:hint="default" w:ascii="Times New Roman" w:hAnsi="Times New Roman" w:eastAsia="仿宋_GB2312" w:cs="Times New Roman"/>
                <w:spacing w:val="0"/>
                <w:w w:val="100"/>
                <w:position w:val="0"/>
                <w:sz w:val="24"/>
                <w:szCs w:val="24"/>
                <w:vertAlign w:val="superscript"/>
              </w:rPr>
              <w:t>3</w:t>
            </w:r>
            <w:r>
              <w:rPr>
                <w:rFonts w:hint="default" w:ascii="Times New Roman" w:hAnsi="Times New Roman" w:eastAsia="仿宋_GB2312" w:cs="Times New Roman"/>
                <w:spacing w:val="0"/>
                <w:w w:val="100"/>
                <w:position w:val="0"/>
                <w:sz w:val="24"/>
                <w:szCs w:val="24"/>
              </w:rPr>
              <w:t>/t</w:t>
            </w: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≤1.0</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9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14" w:type="dxa"/>
            <w:vMerge w:val="restart"/>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高效减水剂</w:t>
            </w:r>
          </w:p>
        </w:tc>
        <w:tc>
          <w:tcPr>
            <w:tcW w:w="3309" w:type="dxa"/>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萘系/蒽系（折固）</w:t>
            </w: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≤0.85</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9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1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3309" w:type="dxa"/>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氨基磺酸盐系（含固量30%）</w:t>
            </w: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≤1.20</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9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1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3309" w:type="dxa"/>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脂肪族（含固量30%）</w:t>
            </w: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≤1.20</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9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1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3309" w:type="dxa"/>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三聚氰胺（含固量20%）</w:t>
            </w: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≤1.20</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9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4323" w:type="dxa"/>
            <w:gridSpan w:val="2"/>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木质素磺酸盐减水剂（含固量50%）</w:t>
            </w: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≤0.5</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restart"/>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单位产品取水量</w:t>
            </w:r>
          </w:p>
        </w:tc>
        <w:tc>
          <w:tcPr>
            <w:tcW w:w="1092" w:type="dxa"/>
            <w:vMerge w:val="restart"/>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混凝土外加剂</w:t>
            </w:r>
          </w:p>
        </w:tc>
        <w:tc>
          <w:tcPr>
            <w:tcW w:w="4323" w:type="dxa"/>
            <w:gridSpan w:val="2"/>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松香热聚物引气剂（含固量50%）</w:t>
            </w:r>
          </w:p>
        </w:tc>
        <w:tc>
          <w:tcPr>
            <w:tcW w:w="7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m</w:t>
            </w:r>
            <w:r>
              <w:rPr>
                <w:rFonts w:hint="default" w:ascii="Times New Roman" w:hAnsi="Times New Roman" w:eastAsia="仿宋_GB2312" w:cs="Times New Roman"/>
                <w:spacing w:val="0"/>
                <w:w w:val="100"/>
                <w:position w:val="0"/>
                <w:sz w:val="24"/>
                <w:szCs w:val="24"/>
                <w:vertAlign w:val="superscript"/>
              </w:rPr>
              <w:t>3</w:t>
            </w:r>
            <w:r>
              <w:rPr>
                <w:rFonts w:hint="default" w:ascii="Times New Roman" w:hAnsi="Times New Roman" w:eastAsia="仿宋_GB2312" w:cs="Times New Roman"/>
                <w:spacing w:val="0"/>
                <w:w w:val="100"/>
                <w:position w:val="0"/>
                <w:sz w:val="24"/>
                <w:szCs w:val="24"/>
              </w:rPr>
              <w:t>/t</w:t>
            </w: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≤0.56</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9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14" w:type="dxa"/>
            <w:vMerge w:val="restart"/>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速凝剂</w:t>
            </w:r>
          </w:p>
        </w:tc>
        <w:tc>
          <w:tcPr>
            <w:tcW w:w="3309" w:type="dxa"/>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粉状</w:t>
            </w:r>
          </w:p>
        </w:tc>
        <w:tc>
          <w:tcPr>
            <w:tcW w:w="72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m</w:t>
            </w:r>
            <w:r>
              <w:rPr>
                <w:rFonts w:hint="default" w:ascii="Times New Roman" w:hAnsi="Times New Roman" w:eastAsia="仿宋_GB2312" w:cs="Times New Roman"/>
                <w:spacing w:val="0"/>
                <w:w w:val="100"/>
                <w:position w:val="0"/>
                <w:sz w:val="24"/>
                <w:szCs w:val="24"/>
                <w:vertAlign w:val="superscript"/>
              </w:rPr>
              <w:t>3</w:t>
            </w:r>
            <w:r>
              <w:rPr>
                <w:rFonts w:hint="default" w:ascii="Times New Roman" w:hAnsi="Times New Roman" w:eastAsia="仿宋_GB2312" w:cs="Times New Roman"/>
                <w:spacing w:val="0"/>
                <w:w w:val="100"/>
                <w:position w:val="0"/>
                <w:sz w:val="24"/>
                <w:szCs w:val="24"/>
              </w:rPr>
              <w:t>/t</w:t>
            </w: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≤0.09</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9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1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3309" w:type="dxa"/>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液体有碱（含固量40%）</w:t>
            </w: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≤0.55</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9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1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3309" w:type="dxa"/>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液体无碱（含固量50%）</w:t>
            </w: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≤0.42</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9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4323" w:type="dxa"/>
            <w:gridSpan w:val="2"/>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膨胀剂</w:t>
            </w: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≤0.06</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92" w:type="dxa"/>
            <w:vMerge w:val="restart"/>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水泥制品</w:t>
            </w:r>
          </w:p>
        </w:tc>
        <w:tc>
          <w:tcPr>
            <w:tcW w:w="4323" w:type="dxa"/>
            <w:gridSpan w:val="2"/>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混凝土桩</w:t>
            </w:r>
          </w:p>
        </w:tc>
        <w:tc>
          <w:tcPr>
            <w:tcW w:w="72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m</w:t>
            </w:r>
            <w:r>
              <w:rPr>
                <w:rFonts w:hint="default" w:ascii="Times New Roman" w:hAnsi="Times New Roman" w:eastAsia="仿宋_GB2312" w:cs="Times New Roman"/>
                <w:spacing w:val="0"/>
                <w:w w:val="100"/>
                <w:position w:val="0"/>
                <w:sz w:val="24"/>
                <w:szCs w:val="24"/>
                <w:vertAlign w:val="superscript"/>
              </w:rPr>
              <w:t>3</w:t>
            </w:r>
            <w:r>
              <w:rPr>
                <w:rFonts w:hint="default" w:ascii="Times New Roman" w:hAnsi="Times New Roman" w:eastAsia="仿宋_GB2312" w:cs="Times New Roman"/>
                <w:spacing w:val="0"/>
                <w:w w:val="100"/>
                <w:position w:val="0"/>
                <w:sz w:val="24"/>
                <w:szCs w:val="24"/>
              </w:rPr>
              <w:t>/m</w:t>
            </w:r>
            <w:r>
              <w:rPr>
                <w:rFonts w:hint="default" w:ascii="Times New Roman" w:hAnsi="Times New Roman" w:eastAsia="仿宋_GB2312" w:cs="Times New Roman"/>
                <w:spacing w:val="0"/>
                <w:w w:val="100"/>
                <w:position w:val="0"/>
                <w:sz w:val="24"/>
                <w:szCs w:val="24"/>
                <w:vertAlign w:val="superscript"/>
              </w:rPr>
              <w:t>3</w:t>
            </w: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lang w:val="en-US" w:eastAsia="zh-CN"/>
              </w:rPr>
            </w:pPr>
            <w:r>
              <w:rPr>
                <w:rFonts w:hint="default" w:ascii="Times New Roman" w:hAnsi="Times New Roman" w:eastAsia="仿宋_GB2312" w:cs="Times New Roman"/>
                <w:spacing w:val="0"/>
                <w:w w:val="100"/>
                <w:position w:val="0"/>
                <w:sz w:val="24"/>
                <w:szCs w:val="24"/>
              </w:rPr>
              <w:t>≤0.</w:t>
            </w:r>
            <w:r>
              <w:rPr>
                <w:rFonts w:hint="eastAsia" w:ascii="Times New Roman" w:hAnsi="Times New Roman" w:eastAsia="仿宋_GB2312" w:cs="Times New Roman"/>
                <w:spacing w:val="0"/>
                <w:w w:val="100"/>
                <w:position w:val="0"/>
                <w:sz w:val="24"/>
                <w:szCs w:val="24"/>
                <w:lang w:val="en-US" w:eastAsia="zh-CN"/>
              </w:rPr>
              <w:t>34</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9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4323" w:type="dxa"/>
            <w:gridSpan w:val="2"/>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混凝土电杆</w:t>
            </w: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lang w:val="en-US" w:eastAsia="zh-CN"/>
              </w:rPr>
            </w:pPr>
            <w:r>
              <w:rPr>
                <w:rFonts w:hint="default" w:ascii="Times New Roman" w:hAnsi="Times New Roman" w:eastAsia="仿宋_GB2312" w:cs="Times New Roman"/>
                <w:spacing w:val="0"/>
                <w:w w:val="100"/>
                <w:position w:val="0"/>
                <w:sz w:val="24"/>
                <w:szCs w:val="24"/>
              </w:rPr>
              <w:t>≤0.</w:t>
            </w:r>
            <w:r>
              <w:rPr>
                <w:rFonts w:hint="eastAsia" w:ascii="Times New Roman" w:hAnsi="Times New Roman" w:eastAsia="仿宋_GB2312" w:cs="Times New Roman"/>
                <w:spacing w:val="0"/>
                <w:w w:val="100"/>
                <w:position w:val="0"/>
                <w:sz w:val="24"/>
                <w:szCs w:val="24"/>
                <w:lang w:val="en-US" w:eastAsia="zh-CN"/>
              </w:rPr>
              <w:t>68</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9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4323" w:type="dxa"/>
            <w:gridSpan w:val="2"/>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混凝土管</w:t>
            </w: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lang w:val="en-US" w:eastAsia="zh-CN"/>
              </w:rPr>
            </w:pPr>
            <w:r>
              <w:rPr>
                <w:rFonts w:hint="default" w:ascii="Times New Roman" w:hAnsi="Times New Roman" w:eastAsia="仿宋_GB2312" w:cs="Times New Roman"/>
                <w:spacing w:val="0"/>
                <w:w w:val="100"/>
                <w:position w:val="0"/>
                <w:sz w:val="24"/>
                <w:szCs w:val="24"/>
              </w:rPr>
              <w:t>≤0.</w:t>
            </w:r>
            <w:r>
              <w:rPr>
                <w:rFonts w:hint="eastAsia" w:ascii="Times New Roman" w:hAnsi="Times New Roman" w:eastAsia="仿宋_GB2312" w:cs="Times New Roman"/>
                <w:spacing w:val="0"/>
                <w:w w:val="100"/>
                <w:position w:val="0"/>
                <w:sz w:val="24"/>
                <w:szCs w:val="24"/>
                <w:lang w:val="en-US" w:eastAsia="zh-CN"/>
              </w:rPr>
              <w:t>51</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9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4323" w:type="dxa"/>
            <w:gridSpan w:val="2"/>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预制构件</w:t>
            </w: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≤0.67</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92" w:type="dxa"/>
            <w:vMerge w:val="restart"/>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石材</w:t>
            </w:r>
          </w:p>
        </w:tc>
        <w:tc>
          <w:tcPr>
            <w:tcW w:w="4323" w:type="dxa"/>
            <w:gridSpan w:val="2"/>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天然石材</w:t>
            </w:r>
          </w:p>
        </w:tc>
        <w:tc>
          <w:tcPr>
            <w:tcW w:w="72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m</w:t>
            </w:r>
            <w:r>
              <w:rPr>
                <w:rFonts w:hint="default" w:ascii="Times New Roman" w:hAnsi="Times New Roman" w:eastAsia="仿宋_GB2312" w:cs="Times New Roman"/>
                <w:spacing w:val="0"/>
                <w:w w:val="100"/>
                <w:position w:val="0"/>
                <w:sz w:val="24"/>
                <w:szCs w:val="24"/>
                <w:vertAlign w:val="superscript"/>
              </w:rPr>
              <w:t>3</w:t>
            </w:r>
            <w:r>
              <w:rPr>
                <w:rFonts w:hint="default" w:ascii="Times New Roman" w:hAnsi="Times New Roman" w:eastAsia="仿宋_GB2312" w:cs="Times New Roman"/>
                <w:spacing w:val="0"/>
                <w:w w:val="100"/>
                <w:position w:val="0"/>
                <w:sz w:val="24"/>
                <w:szCs w:val="24"/>
              </w:rPr>
              <w:t>/m</w:t>
            </w:r>
            <w:r>
              <w:rPr>
                <w:rFonts w:hint="default" w:ascii="Times New Roman" w:hAnsi="Times New Roman" w:eastAsia="仿宋_GB2312" w:cs="Times New Roman"/>
                <w:spacing w:val="0"/>
                <w:w w:val="100"/>
                <w:position w:val="0"/>
                <w:sz w:val="24"/>
                <w:szCs w:val="24"/>
                <w:vertAlign w:val="superscript"/>
              </w:rPr>
              <w:t>2</w:t>
            </w: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≤0.080</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9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4323" w:type="dxa"/>
            <w:gridSpan w:val="2"/>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合成石材</w:t>
            </w: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≤0.017</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92" w:type="dxa"/>
            <w:vMerge w:val="restart"/>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建筑防水材料</w:t>
            </w:r>
          </w:p>
        </w:tc>
        <w:tc>
          <w:tcPr>
            <w:tcW w:w="4323" w:type="dxa"/>
            <w:gridSpan w:val="2"/>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防水卷材</w:t>
            </w:r>
          </w:p>
        </w:tc>
        <w:tc>
          <w:tcPr>
            <w:tcW w:w="7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kg/m</w:t>
            </w:r>
            <w:r>
              <w:rPr>
                <w:rFonts w:hint="default" w:ascii="Times New Roman" w:hAnsi="Times New Roman" w:eastAsia="仿宋_GB2312" w:cs="Times New Roman"/>
                <w:spacing w:val="0"/>
                <w:w w:val="100"/>
                <w:position w:val="0"/>
                <w:sz w:val="24"/>
                <w:szCs w:val="24"/>
                <w:vertAlign w:val="superscript"/>
              </w:rPr>
              <w:t>2</w:t>
            </w: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≤0.603</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9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4323" w:type="dxa"/>
            <w:gridSpan w:val="2"/>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防水涂料</w:t>
            </w:r>
          </w:p>
        </w:tc>
        <w:tc>
          <w:tcPr>
            <w:tcW w:w="7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m</w:t>
            </w:r>
            <w:r>
              <w:rPr>
                <w:rFonts w:hint="default" w:ascii="Times New Roman" w:hAnsi="Times New Roman" w:eastAsia="仿宋_GB2312" w:cs="Times New Roman"/>
                <w:spacing w:val="0"/>
                <w:w w:val="100"/>
                <w:position w:val="0"/>
                <w:sz w:val="24"/>
                <w:szCs w:val="24"/>
                <w:vertAlign w:val="superscript"/>
              </w:rPr>
              <w:t>3</w:t>
            </w:r>
            <w:r>
              <w:rPr>
                <w:rFonts w:hint="default" w:ascii="Times New Roman" w:hAnsi="Times New Roman" w:eastAsia="仿宋_GB2312" w:cs="Times New Roman"/>
                <w:spacing w:val="0"/>
                <w:w w:val="100"/>
                <w:position w:val="0"/>
                <w:sz w:val="24"/>
                <w:szCs w:val="24"/>
              </w:rPr>
              <w:t>/t</w:t>
            </w: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≤0.214</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5415" w:type="dxa"/>
            <w:gridSpan w:val="3"/>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平板玻璃</w:t>
            </w:r>
          </w:p>
        </w:tc>
        <w:tc>
          <w:tcPr>
            <w:tcW w:w="723" w:type="dxa"/>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m</w:t>
            </w:r>
            <w:r>
              <w:rPr>
                <w:rFonts w:hint="default" w:ascii="Times New Roman" w:hAnsi="Times New Roman" w:eastAsia="仿宋_GB2312" w:cs="Times New Roman"/>
                <w:spacing w:val="0"/>
                <w:w w:val="100"/>
                <w:position w:val="0"/>
                <w:sz w:val="24"/>
                <w:szCs w:val="24"/>
                <w:vertAlign w:val="superscript"/>
              </w:rPr>
              <w:t>3</w:t>
            </w:r>
            <w:r>
              <w:rPr>
                <w:rFonts w:hint="default" w:ascii="Times New Roman" w:hAnsi="Times New Roman" w:eastAsia="仿宋_GB2312" w:cs="Times New Roman"/>
                <w:spacing w:val="0"/>
                <w:w w:val="100"/>
                <w:position w:val="0"/>
                <w:sz w:val="24"/>
                <w:szCs w:val="24"/>
              </w:rPr>
              <w:t>/重量箱</w:t>
            </w: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Times New Roman" w:hAnsi="Times New Roman" w:eastAsia="仿宋_GB2312" w:cs="Times New Roman"/>
                <w:spacing w:val="0"/>
                <w:w w:val="100"/>
                <w:position w:val="0"/>
                <w:sz w:val="24"/>
                <w:szCs w:val="24"/>
                <w:lang w:eastAsia="zh-CN"/>
              </w:rPr>
            </w:pPr>
            <w:r>
              <w:rPr>
                <w:rFonts w:hint="default" w:ascii="Times New Roman" w:hAnsi="Times New Roman" w:eastAsia="仿宋_GB2312" w:cs="Times New Roman"/>
                <w:spacing w:val="0"/>
                <w:w w:val="100"/>
                <w:position w:val="0"/>
                <w:sz w:val="24"/>
                <w:szCs w:val="24"/>
              </w:rPr>
              <w:t>≤0.1</w:t>
            </w:r>
            <w:r>
              <w:rPr>
                <w:rFonts w:hint="eastAsia" w:ascii="Times New Roman" w:hAnsi="Times New Roman" w:eastAsia="仿宋_GB2312" w:cs="Times New Roman"/>
                <w:spacing w:val="0"/>
                <w:w w:val="100"/>
                <w:position w:val="0"/>
                <w:sz w:val="24"/>
                <w:szCs w:val="24"/>
                <w:lang w:val="en-US" w:eastAsia="zh-CN"/>
              </w:rPr>
              <w:t>0</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92" w:type="dxa"/>
            <w:vMerge w:val="restart"/>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玻璃纤维</w:t>
            </w:r>
          </w:p>
        </w:tc>
        <w:tc>
          <w:tcPr>
            <w:tcW w:w="4323" w:type="dxa"/>
            <w:gridSpan w:val="2"/>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纤维直径＜6μm</w:t>
            </w:r>
          </w:p>
        </w:tc>
        <w:tc>
          <w:tcPr>
            <w:tcW w:w="72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m</w:t>
            </w:r>
            <w:r>
              <w:rPr>
                <w:rFonts w:hint="default" w:ascii="Times New Roman" w:hAnsi="Times New Roman" w:eastAsia="仿宋_GB2312" w:cs="Times New Roman"/>
                <w:spacing w:val="0"/>
                <w:w w:val="100"/>
                <w:position w:val="0"/>
                <w:sz w:val="24"/>
                <w:szCs w:val="24"/>
                <w:vertAlign w:val="superscript"/>
              </w:rPr>
              <w:t>3</w:t>
            </w:r>
            <w:r>
              <w:rPr>
                <w:rFonts w:hint="default" w:ascii="Times New Roman" w:hAnsi="Times New Roman" w:eastAsia="仿宋_GB2312" w:cs="Times New Roman"/>
                <w:spacing w:val="0"/>
                <w:w w:val="100"/>
                <w:position w:val="0"/>
                <w:sz w:val="24"/>
                <w:szCs w:val="24"/>
              </w:rPr>
              <w:t>/t</w:t>
            </w: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≤21</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9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4323" w:type="dxa"/>
            <w:gridSpan w:val="2"/>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6μm≤纤维直径≤9μm</w:t>
            </w: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both"/>
              <w:textAlignment w:val="auto"/>
              <w:rPr>
                <w:rFonts w:hint="default" w:ascii="Times New Roman" w:hAnsi="Times New Roman" w:eastAsia="仿宋_GB2312" w:cs="Times New Roman"/>
                <w:spacing w:val="0"/>
                <w:w w:val="100"/>
                <w:position w:val="0"/>
                <w:sz w:val="24"/>
                <w:szCs w:val="24"/>
              </w:rPr>
            </w:pP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≤11</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9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4323" w:type="dxa"/>
            <w:gridSpan w:val="2"/>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纤维直径＞9μm</w:t>
            </w: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≤5</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92" w:type="dxa"/>
            <w:vMerge w:val="restart"/>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建筑卫生陶瓷</w:t>
            </w:r>
          </w:p>
        </w:tc>
        <w:tc>
          <w:tcPr>
            <w:tcW w:w="4323" w:type="dxa"/>
            <w:gridSpan w:val="2"/>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陶瓷砖</w:t>
            </w:r>
          </w:p>
        </w:tc>
        <w:tc>
          <w:tcPr>
            <w:tcW w:w="7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m</w:t>
            </w:r>
            <w:r>
              <w:rPr>
                <w:rFonts w:hint="default" w:ascii="Times New Roman" w:hAnsi="Times New Roman" w:eastAsia="仿宋_GB2312" w:cs="Times New Roman"/>
                <w:spacing w:val="0"/>
                <w:w w:val="100"/>
                <w:position w:val="0"/>
                <w:sz w:val="24"/>
                <w:szCs w:val="24"/>
                <w:vertAlign w:val="superscript"/>
              </w:rPr>
              <w:t>3</w:t>
            </w:r>
            <w:r>
              <w:rPr>
                <w:rFonts w:hint="default" w:ascii="Times New Roman" w:hAnsi="Times New Roman" w:eastAsia="仿宋_GB2312" w:cs="Times New Roman"/>
                <w:spacing w:val="0"/>
                <w:w w:val="100"/>
                <w:position w:val="0"/>
                <w:sz w:val="24"/>
                <w:szCs w:val="24"/>
              </w:rPr>
              <w:t>/m</w:t>
            </w:r>
            <w:r>
              <w:rPr>
                <w:rFonts w:hint="default" w:ascii="Times New Roman" w:hAnsi="Times New Roman" w:eastAsia="仿宋_GB2312" w:cs="Times New Roman"/>
                <w:spacing w:val="0"/>
                <w:w w:val="100"/>
                <w:position w:val="0"/>
                <w:sz w:val="24"/>
                <w:szCs w:val="24"/>
                <w:vertAlign w:val="superscript"/>
              </w:rPr>
              <w:t>2</w:t>
            </w: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≤0.05</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9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4323" w:type="dxa"/>
            <w:gridSpan w:val="2"/>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卫生陶瓷</w:t>
            </w:r>
          </w:p>
        </w:tc>
        <w:tc>
          <w:tcPr>
            <w:tcW w:w="7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m</w:t>
            </w:r>
            <w:r>
              <w:rPr>
                <w:rFonts w:hint="default" w:ascii="Times New Roman" w:hAnsi="Times New Roman" w:eastAsia="仿宋_GB2312" w:cs="Times New Roman"/>
                <w:spacing w:val="0"/>
                <w:w w:val="100"/>
                <w:position w:val="0"/>
                <w:sz w:val="24"/>
                <w:szCs w:val="24"/>
                <w:vertAlign w:val="superscript"/>
              </w:rPr>
              <w:t>3</w:t>
            </w:r>
            <w:r>
              <w:rPr>
                <w:rFonts w:hint="default" w:ascii="Times New Roman" w:hAnsi="Times New Roman" w:eastAsia="仿宋_GB2312" w:cs="Times New Roman"/>
                <w:spacing w:val="0"/>
                <w:w w:val="100"/>
                <w:position w:val="0"/>
                <w:sz w:val="24"/>
                <w:szCs w:val="24"/>
              </w:rPr>
              <w:t>/t</w:t>
            </w: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≤8.0</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92" w:type="dxa"/>
            <w:vMerge w:val="restart"/>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绝热材料</w:t>
            </w:r>
          </w:p>
        </w:tc>
        <w:tc>
          <w:tcPr>
            <w:tcW w:w="4323" w:type="dxa"/>
            <w:gridSpan w:val="2"/>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岩棉制品</w:t>
            </w:r>
          </w:p>
        </w:tc>
        <w:tc>
          <w:tcPr>
            <w:tcW w:w="72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m</w:t>
            </w:r>
            <w:r>
              <w:rPr>
                <w:rFonts w:hint="default" w:ascii="Times New Roman" w:hAnsi="Times New Roman" w:eastAsia="仿宋_GB2312" w:cs="Times New Roman"/>
                <w:spacing w:val="0"/>
                <w:w w:val="100"/>
                <w:position w:val="0"/>
                <w:sz w:val="24"/>
                <w:szCs w:val="24"/>
                <w:vertAlign w:val="superscript"/>
              </w:rPr>
              <w:t>3</w:t>
            </w:r>
            <w:r>
              <w:rPr>
                <w:rFonts w:hint="default" w:ascii="Times New Roman" w:hAnsi="Times New Roman" w:eastAsia="仿宋_GB2312" w:cs="Times New Roman"/>
                <w:spacing w:val="0"/>
                <w:w w:val="100"/>
                <w:position w:val="0"/>
                <w:sz w:val="24"/>
                <w:szCs w:val="24"/>
              </w:rPr>
              <w:t>/t</w:t>
            </w: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≤2.38</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9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14" w:type="dxa"/>
            <w:vMerge w:val="restart"/>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玻璃棉制品</w:t>
            </w:r>
          </w:p>
        </w:tc>
        <w:tc>
          <w:tcPr>
            <w:tcW w:w="3309" w:type="dxa"/>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不含湿电除尘</w:t>
            </w: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≤1.45</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9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1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3309" w:type="dxa"/>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含湿电除尘</w:t>
            </w: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≤1.72</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9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4323" w:type="dxa"/>
            <w:gridSpan w:val="2"/>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热熔渣棉制品</w:t>
            </w: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≤2.13</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9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14" w:type="dxa"/>
            <w:vMerge w:val="restart"/>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矿棉吸声板</w:t>
            </w:r>
          </w:p>
        </w:tc>
        <w:tc>
          <w:tcPr>
            <w:tcW w:w="3309" w:type="dxa"/>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珍珠岩体系</w:t>
            </w: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≤4.28</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9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1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3309" w:type="dxa"/>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纯矿棉体系</w:t>
            </w: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≤2.58</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9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4323" w:type="dxa"/>
            <w:gridSpan w:val="2"/>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硅酸铝纤维针刺毯</w:t>
            </w: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≤3.16</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restart"/>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重复利用</w:t>
            </w:r>
          </w:p>
        </w:tc>
        <w:tc>
          <w:tcPr>
            <w:tcW w:w="1076" w:type="dxa"/>
            <w:vMerge w:val="restart"/>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重复利用率</w:t>
            </w:r>
          </w:p>
        </w:tc>
        <w:tc>
          <w:tcPr>
            <w:tcW w:w="5415" w:type="dxa"/>
            <w:gridSpan w:val="3"/>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水泥</w:t>
            </w:r>
          </w:p>
        </w:tc>
        <w:tc>
          <w:tcPr>
            <w:tcW w:w="72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w:t>
            </w: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≥97</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5415" w:type="dxa"/>
            <w:gridSpan w:val="3"/>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预拌混凝土</w:t>
            </w: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5415" w:type="dxa"/>
            <w:gridSpan w:val="3"/>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混凝土外加剂</w:t>
            </w: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≥90</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5415" w:type="dxa"/>
            <w:gridSpan w:val="3"/>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水泥制品</w:t>
            </w: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5415" w:type="dxa"/>
            <w:gridSpan w:val="3"/>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石材</w:t>
            </w: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≥90</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5415" w:type="dxa"/>
            <w:gridSpan w:val="3"/>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建筑防水材料</w:t>
            </w: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≥95</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5415" w:type="dxa"/>
            <w:gridSpan w:val="3"/>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平板玻璃</w:t>
            </w: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≥95</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restart"/>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重复利用</w:t>
            </w:r>
          </w:p>
        </w:tc>
        <w:tc>
          <w:tcPr>
            <w:tcW w:w="1076" w:type="dxa"/>
            <w:vMerge w:val="restart"/>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重复利用率</w:t>
            </w:r>
          </w:p>
        </w:tc>
        <w:tc>
          <w:tcPr>
            <w:tcW w:w="5415" w:type="dxa"/>
            <w:gridSpan w:val="3"/>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玻璃纤维</w:t>
            </w:r>
          </w:p>
        </w:tc>
        <w:tc>
          <w:tcPr>
            <w:tcW w:w="72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w:t>
            </w: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≥90</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5415" w:type="dxa"/>
            <w:gridSpan w:val="3"/>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建筑卫生陶瓷</w:t>
            </w: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≥85</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10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5415" w:type="dxa"/>
            <w:gridSpan w:val="3"/>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绝热材料</w:t>
            </w: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≥97</w:t>
            </w:r>
          </w:p>
        </w:tc>
      </w:tr>
      <w:tr>
        <w:tblPrEx>
          <w:tblBorders>
            <w:top w:val="single" w:color="231F20" w:sz="6" w:space="0"/>
            <w:left w:val="single" w:color="231F20" w:sz="6" w:space="0"/>
            <w:bottom w:val="single" w:color="231F20" w:sz="6" w:space="0"/>
            <w:right w:val="single" w:color="231F20" w:sz="6" w:space="0"/>
            <w:insideH w:val="single" w:color="231F20" w:sz="4" w:space="0"/>
            <w:insideV w:val="single" w:color="231F20" w:sz="4" w:space="0"/>
          </w:tblBorders>
          <w:tblLayout w:type="fixed"/>
          <w:tblCellMar>
            <w:top w:w="0" w:type="dxa"/>
            <w:left w:w="0" w:type="dxa"/>
            <w:bottom w:w="0" w:type="dxa"/>
            <w:right w:w="0" w:type="dxa"/>
          </w:tblCellMar>
        </w:tblPrEx>
        <w:trPr>
          <w:trHeight w:val="454" w:hRule="atLeast"/>
          <w:jc w:val="center"/>
        </w:trPr>
        <w:tc>
          <w:tcPr>
            <w:tcW w:w="1041" w:type="dxa"/>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用水漏损</w:t>
            </w:r>
          </w:p>
        </w:tc>
        <w:tc>
          <w:tcPr>
            <w:tcW w:w="6491" w:type="dxa"/>
            <w:gridSpan w:val="4"/>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用水综合漏失率</w:t>
            </w:r>
          </w:p>
        </w:tc>
        <w:tc>
          <w:tcPr>
            <w:tcW w:w="7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p>
        </w:tc>
        <w:tc>
          <w:tcPr>
            <w:tcW w:w="8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≤5</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sz w:val="30"/>
          <w:szCs w:val="30"/>
        </w:rPr>
      </w:pPr>
      <w:r>
        <w:rPr>
          <w:rFonts w:ascii="黑体" w:hAnsi="黑体" w:eastAsia="黑体"/>
          <w:sz w:val="32"/>
          <w:szCs w:val="32"/>
        </w:rPr>
        <w:t>技术评价指标—</w:t>
      </w:r>
      <w:r>
        <w:rPr>
          <w:rFonts w:hint="eastAsia" w:ascii="黑体" w:hAnsi="黑体" w:eastAsia="黑体"/>
          <w:sz w:val="32"/>
          <w:szCs w:val="32"/>
          <w:lang w:val="en-US" w:eastAsia="zh-CN"/>
        </w:rPr>
        <w:t>铁矿采选</w:t>
      </w:r>
      <w:r>
        <w:rPr>
          <w:rFonts w:ascii="黑体" w:hAnsi="黑体" w:eastAsia="黑体"/>
          <w:sz w:val="32"/>
          <w:szCs w:val="32"/>
        </w:rPr>
        <w:t>行业</w:t>
      </w:r>
    </w:p>
    <w:tbl>
      <w:tblPr>
        <w:tblStyle w:val="9"/>
        <w:tblW w:w="913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5"/>
        <w:gridCol w:w="2651"/>
        <w:gridCol w:w="1914"/>
        <w:gridCol w:w="812"/>
        <w:gridCol w:w="11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2635" w:type="dxa"/>
            <w:tcBorders>
              <w:top w:val="single" w:color="000000" w:sz="6" w:space="0"/>
              <w:bottom w:val="single" w:color="00000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spacing w:val="0"/>
                <w:w w:val="100"/>
                <w:position w:val="0"/>
                <w:sz w:val="24"/>
                <w:szCs w:val="24"/>
              </w:rPr>
            </w:pPr>
            <w:r>
              <w:rPr>
                <w:rFonts w:hint="eastAsia" w:ascii="黑体" w:hAnsi="黑体" w:eastAsia="黑体" w:cs="黑体"/>
                <w:spacing w:val="0"/>
                <w:w w:val="100"/>
                <w:position w:val="0"/>
                <w:sz w:val="24"/>
                <w:szCs w:val="24"/>
                <w:lang w:val="en-US" w:eastAsia="zh-CN"/>
              </w:rPr>
              <w:t>评价</w:t>
            </w:r>
            <w:r>
              <w:rPr>
                <w:rFonts w:hint="eastAsia" w:ascii="黑体" w:hAnsi="黑体" w:eastAsia="黑体" w:cs="黑体"/>
                <w:spacing w:val="0"/>
                <w:w w:val="100"/>
                <w:position w:val="0"/>
                <w:sz w:val="24"/>
                <w:szCs w:val="24"/>
              </w:rPr>
              <w:t>内容</w:t>
            </w:r>
          </w:p>
        </w:tc>
        <w:tc>
          <w:tcPr>
            <w:tcW w:w="2651" w:type="dxa"/>
            <w:tcBorders>
              <w:top w:val="single" w:color="000000" w:sz="6" w:space="0"/>
              <w:bottom w:val="single" w:color="00000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spacing w:val="0"/>
                <w:w w:val="100"/>
                <w:position w:val="0"/>
                <w:sz w:val="24"/>
                <w:szCs w:val="24"/>
              </w:rPr>
            </w:pPr>
            <w:r>
              <w:rPr>
                <w:rFonts w:hint="eastAsia" w:ascii="黑体" w:hAnsi="黑体" w:eastAsia="黑体" w:cs="黑体"/>
                <w:spacing w:val="0"/>
                <w:w w:val="100"/>
                <w:position w:val="0"/>
                <w:sz w:val="24"/>
                <w:szCs w:val="24"/>
              </w:rPr>
              <w:t>工艺流程</w:t>
            </w:r>
          </w:p>
        </w:tc>
        <w:tc>
          <w:tcPr>
            <w:tcW w:w="1914" w:type="dxa"/>
            <w:tcBorders>
              <w:top w:val="single" w:color="000000" w:sz="6" w:space="0"/>
              <w:bottom w:val="single" w:color="00000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spacing w:val="0"/>
                <w:w w:val="100"/>
                <w:position w:val="0"/>
                <w:sz w:val="24"/>
                <w:szCs w:val="24"/>
              </w:rPr>
            </w:pPr>
            <w:r>
              <w:rPr>
                <w:rFonts w:hint="eastAsia" w:ascii="黑体" w:hAnsi="黑体" w:eastAsia="黑体" w:cs="黑体"/>
                <w:spacing w:val="0"/>
                <w:w w:val="100"/>
                <w:position w:val="0"/>
                <w:sz w:val="24"/>
                <w:szCs w:val="24"/>
              </w:rPr>
              <w:t>技术指标</w:t>
            </w:r>
          </w:p>
        </w:tc>
        <w:tc>
          <w:tcPr>
            <w:tcW w:w="812" w:type="dxa"/>
            <w:tcBorders>
              <w:top w:val="single" w:color="000000" w:sz="6" w:space="0"/>
              <w:bottom w:val="single" w:color="00000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spacing w:val="0"/>
                <w:w w:val="100"/>
                <w:position w:val="0"/>
                <w:sz w:val="24"/>
                <w:szCs w:val="24"/>
              </w:rPr>
            </w:pPr>
            <w:r>
              <w:rPr>
                <w:rFonts w:hint="eastAsia" w:ascii="黑体" w:hAnsi="黑体" w:eastAsia="黑体" w:cs="黑体"/>
                <w:spacing w:val="0"/>
                <w:w w:val="100"/>
                <w:position w:val="0"/>
                <w:sz w:val="24"/>
                <w:szCs w:val="24"/>
              </w:rPr>
              <w:t>单位</w:t>
            </w:r>
          </w:p>
        </w:tc>
        <w:tc>
          <w:tcPr>
            <w:tcW w:w="1124" w:type="dxa"/>
            <w:tcBorders>
              <w:top w:val="single" w:color="000000" w:sz="6" w:space="0"/>
              <w:bottom w:val="single" w:color="000000" w:sz="6" w:space="0"/>
              <w:right w:val="single" w:color="00000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spacing w:val="0"/>
                <w:w w:val="100"/>
                <w:position w:val="0"/>
                <w:sz w:val="24"/>
                <w:szCs w:val="24"/>
              </w:rPr>
            </w:pPr>
            <w:r>
              <w:rPr>
                <w:rFonts w:hint="eastAsia" w:ascii="黑体" w:hAnsi="黑体" w:eastAsia="黑体" w:cs="黑体"/>
                <w:spacing w:val="0"/>
                <w:w w:val="100"/>
                <w:position w:val="0"/>
                <w:sz w:val="24"/>
                <w:szCs w:val="24"/>
              </w:rPr>
              <w:t>考核值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2635" w:type="dxa"/>
            <w:tcBorders>
              <w:top w:val="single" w:color="00000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磁铁矿选矿工艺取水量</w:t>
            </w:r>
          </w:p>
        </w:tc>
        <w:tc>
          <w:tcPr>
            <w:tcW w:w="2651" w:type="dxa"/>
            <w:tcBorders>
              <w:top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阶段磨矿—磁选</w:t>
            </w:r>
          </w:p>
        </w:tc>
        <w:tc>
          <w:tcPr>
            <w:tcW w:w="1914" w:type="dxa"/>
            <w:tcBorders>
              <w:top w:val="single" w:color="00000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吨原矿水量</w:t>
            </w:r>
          </w:p>
        </w:tc>
        <w:tc>
          <w:tcPr>
            <w:tcW w:w="812" w:type="dxa"/>
            <w:tcBorders>
              <w:top w:val="single" w:color="00000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m</w:t>
            </w:r>
            <w:r>
              <w:rPr>
                <w:rFonts w:hint="default" w:ascii="Times New Roman" w:hAnsi="Times New Roman" w:eastAsia="仿宋_GB2312" w:cs="Times New Roman"/>
                <w:spacing w:val="0"/>
                <w:w w:val="100"/>
                <w:position w:val="0"/>
                <w:sz w:val="24"/>
                <w:szCs w:val="24"/>
                <w:vertAlign w:val="superscript"/>
              </w:rPr>
              <w:t>3</w:t>
            </w:r>
            <w:r>
              <w:rPr>
                <w:rFonts w:hint="default" w:ascii="Times New Roman" w:hAnsi="Times New Roman" w:eastAsia="仿宋_GB2312" w:cs="Times New Roman"/>
                <w:spacing w:val="0"/>
                <w:w w:val="100"/>
                <w:position w:val="0"/>
                <w:sz w:val="24"/>
                <w:szCs w:val="24"/>
              </w:rPr>
              <w:t>/t</w:t>
            </w:r>
          </w:p>
        </w:tc>
        <w:tc>
          <w:tcPr>
            <w:tcW w:w="1124" w:type="dxa"/>
            <w:tcBorders>
              <w:top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≤0.65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263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赤铁矿选矿工艺取水量</w:t>
            </w:r>
          </w:p>
        </w:tc>
        <w:tc>
          <w:tcPr>
            <w:tcW w:w="265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阶段磨矿—磁选—反浮选</w:t>
            </w:r>
          </w:p>
        </w:tc>
        <w:tc>
          <w:tcPr>
            <w:tcW w:w="191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吨原矿水量</w:t>
            </w:r>
          </w:p>
        </w:tc>
        <w:tc>
          <w:tcPr>
            <w:tcW w:w="812"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m</w:t>
            </w:r>
            <w:r>
              <w:rPr>
                <w:rFonts w:hint="default" w:ascii="Times New Roman" w:hAnsi="Times New Roman" w:eastAsia="仿宋_GB2312" w:cs="Times New Roman"/>
                <w:spacing w:val="0"/>
                <w:w w:val="100"/>
                <w:position w:val="0"/>
                <w:sz w:val="24"/>
                <w:szCs w:val="24"/>
                <w:vertAlign w:val="superscript"/>
              </w:rPr>
              <w:t>3</w:t>
            </w:r>
            <w:r>
              <w:rPr>
                <w:rFonts w:hint="default" w:ascii="Times New Roman" w:hAnsi="Times New Roman" w:eastAsia="仿宋_GB2312" w:cs="Times New Roman"/>
                <w:spacing w:val="0"/>
                <w:w w:val="100"/>
                <w:position w:val="0"/>
                <w:sz w:val="24"/>
                <w:szCs w:val="24"/>
              </w:rPr>
              <w:t>/t</w:t>
            </w:r>
          </w:p>
        </w:tc>
        <w:tc>
          <w:tcPr>
            <w:tcW w:w="1124" w:type="dxa"/>
            <w:tcBorders>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≤0.70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263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混合矿选矿工艺取水量</w:t>
            </w:r>
          </w:p>
        </w:tc>
        <w:tc>
          <w:tcPr>
            <w:tcW w:w="2651"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阶段磨矿—磁选—反浮选</w:t>
            </w:r>
          </w:p>
        </w:tc>
        <w:tc>
          <w:tcPr>
            <w:tcW w:w="191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吨原矿水量</w:t>
            </w:r>
          </w:p>
        </w:tc>
        <w:tc>
          <w:tcPr>
            <w:tcW w:w="812"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m</w:t>
            </w:r>
            <w:r>
              <w:rPr>
                <w:rFonts w:hint="default" w:ascii="Times New Roman" w:hAnsi="Times New Roman" w:eastAsia="仿宋_GB2312" w:cs="Times New Roman"/>
                <w:spacing w:val="0"/>
                <w:w w:val="100"/>
                <w:position w:val="0"/>
                <w:sz w:val="24"/>
                <w:szCs w:val="24"/>
                <w:vertAlign w:val="superscript"/>
              </w:rPr>
              <w:t>3</w:t>
            </w:r>
            <w:r>
              <w:rPr>
                <w:rFonts w:hint="default" w:ascii="Times New Roman" w:hAnsi="Times New Roman" w:eastAsia="仿宋_GB2312" w:cs="Times New Roman"/>
                <w:spacing w:val="0"/>
                <w:w w:val="100"/>
                <w:position w:val="0"/>
                <w:sz w:val="24"/>
                <w:szCs w:val="24"/>
              </w:rPr>
              <w:t>/t</w:t>
            </w:r>
          </w:p>
        </w:tc>
        <w:tc>
          <w:tcPr>
            <w:tcW w:w="1124" w:type="dxa"/>
            <w:tcBorders>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≤0.70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263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露天采矿工艺取水量</w:t>
            </w:r>
          </w:p>
        </w:tc>
        <w:tc>
          <w:tcPr>
            <w:tcW w:w="2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Times New Roman"/>
                <w:spacing w:val="0"/>
                <w:w w:val="100"/>
                <w:position w:val="0"/>
                <w:sz w:val="24"/>
                <w:szCs w:val="24"/>
                <w:lang w:val="en-US" w:eastAsia="zh-CN"/>
              </w:rPr>
            </w:pPr>
            <w:r>
              <w:rPr>
                <w:rFonts w:hint="eastAsia" w:ascii="Times New Roman" w:hAnsi="Times New Roman" w:eastAsia="仿宋_GB2312" w:cs="Times New Roman"/>
                <w:spacing w:val="0"/>
                <w:w w:val="100"/>
                <w:position w:val="0"/>
                <w:sz w:val="24"/>
                <w:szCs w:val="24"/>
                <w:lang w:val="en-US" w:eastAsia="zh-CN"/>
              </w:rPr>
              <w:t>-</w:t>
            </w:r>
          </w:p>
        </w:tc>
        <w:tc>
          <w:tcPr>
            <w:tcW w:w="191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吨采剥量取水量</w:t>
            </w:r>
          </w:p>
        </w:tc>
        <w:tc>
          <w:tcPr>
            <w:tcW w:w="812"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m</w:t>
            </w:r>
            <w:r>
              <w:rPr>
                <w:rFonts w:hint="default" w:ascii="Times New Roman" w:hAnsi="Times New Roman" w:eastAsia="仿宋_GB2312" w:cs="Times New Roman"/>
                <w:spacing w:val="0"/>
                <w:w w:val="100"/>
                <w:position w:val="0"/>
                <w:sz w:val="24"/>
                <w:szCs w:val="24"/>
                <w:vertAlign w:val="superscript"/>
              </w:rPr>
              <w:t>3</w:t>
            </w:r>
            <w:r>
              <w:rPr>
                <w:rFonts w:hint="default" w:ascii="Times New Roman" w:hAnsi="Times New Roman" w:eastAsia="仿宋_GB2312" w:cs="Times New Roman"/>
                <w:spacing w:val="0"/>
                <w:w w:val="100"/>
                <w:position w:val="0"/>
                <w:sz w:val="24"/>
                <w:szCs w:val="24"/>
              </w:rPr>
              <w:t>/t</w:t>
            </w:r>
          </w:p>
        </w:tc>
        <w:tc>
          <w:tcPr>
            <w:tcW w:w="1124" w:type="dxa"/>
            <w:tcBorders>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≤0.003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263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地下采矿工艺取水量</w:t>
            </w:r>
          </w:p>
        </w:tc>
        <w:tc>
          <w:tcPr>
            <w:tcW w:w="2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Times New Roman"/>
                <w:spacing w:val="0"/>
                <w:w w:val="100"/>
                <w:position w:val="0"/>
                <w:sz w:val="24"/>
                <w:szCs w:val="24"/>
                <w:lang w:val="en-US" w:eastAsia="zh-CN"/>
              </w:rPr>
            </w:pPr>
            <w:r>
              <w:rPr>
                <w:rFonts w:hint="eastAsia" w:ascii="Times New Roman" w:hAnsi="Times New Roman" w:eastAsia="仿宋_GB2312" w:cs="Times New Roman"/>
                <w:spacing w:val="0"/>
                <w:w w:val="100"/>
                <w:position w:val="0"/>
                <w:sz w:val="24"/>
                <w:szCs w:val="24"/>
                <w:lang w:val="en-US" w:eastAsia="zh-CN"/>
              </w:rPr>
              <w:t>-</w:t>
            </w:r>
          </w:p>
        </w:tc>
        <w:tc>
          <w:tcPr>
            <w:tcW w:w="191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吨出矿取水量</w:t>
            </w:r>
          </w:p>
        </w:tc>
        <w:tc>
          <w:tcPr>
            <w:tcW w:w="812"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m</w:t>
            </w:r>
            <w:r>
              <w:rPr>
                <w:rFonts w:hint="default" w:ascii="Times New Roman" w:hAnsi="Times New Roman" w:eastAsia="仿宋_GB2312" w:cs="Times New Roman"/>
                <w:spacing w:val="0"/>
                <w:w w:val="100"/>
                <w:position w:val="0"/>
                <w:sz w:val="24"/>
                <w:szCs w:val="24"/>
                <w:vertAlign w:val="superscript"/>
              </w:rPr>
              <w:t>3</w:t>
            </w:r>
            <w:r>
              <w:rPr>
                <w:rFonts w:hint="default" w:ascii="Times New Roman" w:hAnsi="Times New Roman" w:eastAsia="仿宋_GB2312" w:cs="Times New Roman"/>
                <w:spacing w:val="0"/>
                <w:w w:val="100"/>
                <w:position w:val="0"/>
                <w:sz w:val="24"/>
                <w:szCs w:val="24"/>
              </w:rPr>
              <w:t>/t</w:t>
            </w:r>
          </w:p>
        </w:tc>
        <w:tc>
          <w:tcPr>
            <w:tcW w:w="1124" w:type="dxa"/>
            <w:tcBorders>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≤0.04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263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重复利用</w:t>
            </w:r>
          </w:p>
        </w:tc>
        <w:tc>
          <w:tcPr>
            <w:tcW w:w="26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Times New Roman"/>
                <w:spacing w:val="0"/>
                <w:w w:val="100"/>
                <w:position w:val="0"/>
                <w:sz w:val="24"/>
                <w:szCs w:val="24"/>
                <w:lang w:val="en-US" w:eastAsia="zh-CN"/>
              </w:rPr>
            </w:pPr>
            <w:r>
              <w:rPr>
                <w:rFonts w:hint="eastAsia" w:ascii="Times New Roman" w:hAnsi="Times New Roman" w:eastAsia="仿宋_GB2312" w:cs="Times New Roman"/>
                <w:spacing w:val="0"/>
                <w:w w:val="100"/>
                <w:position w:val="0"/>
                <w:sz w:val="24"/>
                <w:szCs w:val="24"/>
                <w:lang w:val="en-US" w:eastAsia="zh-CN"/>
              </w:rPr>
              <w:t>-</w:t>
            </w:r>
          </w:p>
        </w:tc>
        <w:tc>
          <w:tcPr>
            <w:tcW w:w="191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重复利用率</w:t>
            </w:r>
          </w:p>
        </w:tc>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w:t>
            </w:r>
          </w:p>
        </w:tc>
        <w:tc>
          <w:tcPr>
            <w:tcW w:w="1124" w:type="dxa"/>
            <w:tcBorders>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2635" w:type="dxa"/>
            <w:tcBorders>
              <w:bottom w:val="single" w:color="00000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用水漏损</w:t>
            </w:r>
          </w:p>
        </w:tc>
        <w:tc>
          <w:tcPr>
            <w:tcW w:w="2651" w:type="dxa"/>
            <w:tcBorders>
              <w:bottom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Times New Roman"/>
                <w:spacing w:val="0"/>
                <w:w w:val="100"/>
                <w:position w:val="0"/>
                <w:sz w:val="24"/>
                <w:szCs w:val="24"/>
                <w:lang w:val="en-US" w:eastAsia="zh-CN"/>
              </w:rPr>
            </w:pPr>
            <w:r>
              <w:rPr>
                <w:rFonts w:hint="eastAsia" w:ascii="Times New Roman" w:hAnsi="Times New Roman" w:eastAsia="仿宋_GB2312" w:cs="Times New Roman"/>
                <w:spacing w:val="0"/>
                <w:w w:val="100"/>
                <w:position w:val="0"/>
                <w:sz w:val="24"/>
                <w:szCs w:val="24"/>
                <w:lang w:val="en-US" w:eastAsia="zh-CN"/>
              </w:rPr>
              <w:t>-</w:t>
            </w:r>
          </w:p>
        </w:tc>
        <w:tc>
          <w:tcPr>
            <w:tcW w:w="1914" w:type="dxa"/>
            <w:tcBorders>
              <w:bottom w:val="single" w:color="00000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用水综合漏失率</w:t>
            </w:r>
          </w:p>
        </w:tc>
        <w:tc>
          <w:tcPr>
            <w:tcW w:w="812" w:type="dxa"/>
            <w:tcBorders>
              <w:bottom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w:t>
            </w:r>
          </w:p>
        </w:tc>
        <w:tc>
          <w:tcPr>
            <w:tcW w:w="1124" w:type="dxa"/>
            <w:tcBorders>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≤5</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sz w:val="32"/>
          <w:szCs w:val="32"/>
        </w:rPr>
      </w:pPr>
      <w:r>
        <w:rPr>
          <w:rFonts w:ascii="黑体" w:hAnsi="黑体" w:eastAsia="黑体"/>
          <w:sz w:val="32"/>
          <w:szCs w:val="32"/>
        </w:rPr>
        <w:t>技术评价指标—钢铁行业</w:t>
      </w:r>
    </w:p>
    <w:tbl>
      <w:tblPr>
        <w:tblStyle w:val="4"/>
        <w:tblW w:w="92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2776"/>
        <w:gridCol w:w="1996"/>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blHeader/>
          <w:jc w:val="center"/>
        </w:trPr>
        <w:tc>
          <w:tcPr>
            <w:tcW w:w="2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黑体" w:hAnsi="黑体" w:eastAsia="黑体" w:cs="黑体"/>
                <w:sz w:val="24"/>
                <w:szCs w:val="24"/>
              </w:rPr>
            </w:pPr>
            <w:r>
              <w:rPr>
                <w:rFonts w:hint="eastAsia" w:ascii="黑体" w:hAnsi="黑体" w:eastAsia="黑体" w:cs="黑体"/>
                <w:sz w:val="24"/>
                <w:szCs w:val="24"/>
              </w:rPr>
              <w:t>评价内容</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黑体" w:hAnsi="黑体" w:eastAsia="黑体" w:cs="黑体"/>
                <w:sz w:val="24"/>
                <w:szCs w:val="24"/>
              </w:rPr>
            </w:pPr>
            <w:r>
              <w:rPr>
                <w:rFonts w:hint="eastAsia" w:ascii="黑体" w:hAnsi="黑体" w:eastAsia="黑体" w:cs="黑体"/>
                <w:sz w:val="24"/>
                <w:szCs w:val="24"/>
              </w:rPr>
              <w:t>评价指标</w:t>
            </w:r>
          </w:p>
        </w:tc>
        <w:tc>
          <w:tcPr>
            <w:tcW w:w="19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黑体" w:hAnsi="黑体" w:eastAsia="黑体" w:cs="黑体"/>
                <w:sz w:val="24"/>
                <w:szCs w:val="24"/>
              </w:rPr>
            </w:pPr>
            <w:r>
              <w:rPr>
                <w:rFonts w:hint="eastAsia" w:ascii="黑体" w:hAnsi="黑体" w:eastAsia="黑体" w:cs="黑体"/>
                <w:sz w:val="24"/>
                <w:szCs w:val="24"/>
              </w:rPr>
              <w:t>单位</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eastAsia" w:ascii="黑体" w:hAnsi="黑体" w:eastAsia="黑体" w:cs="黑体"/>
                <w:sz w:val="24"/>
                <w:szCs w:val="24"/>
              </w:rPr>
            </w:pPr>
            <w:r>
              <w:rPr>
                <w:rFonts w:hint="eastAsia" w:ascii="黑体" w:hAnsi="黑体" w:eastAsia="黑体" w:cs="黑体"/>
                <w:sz w:val="24"/>
                <w:szCs w:val="24"/>
              </w:rPr>
              <w:t>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31" w:type="dxa"/>
            <w:tcBorders>
              <w:top w:val="single" w:color="auto" w:sz="4" w:space="0"/>
              <w:left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取水量</w:t>
            </w:r>
          </w:p>
        </w:tc>
        <w:tc>
          <w:tcPr>
            <w:tcW w:w="2776" w:type="dxa"/>
            <w:tcBorders>
              <w:top w:val="single" w:color="auto" w:sz="4" w:space="0"/>
              <w:left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吨钢取水量</w:t>
            </w:r>
          </w:p>
        </w:tc>
        <w:tc>
          <w:tcPr>
            <w:tcW w:w="1996" w:type="dxa"/>
            <w:tcBorders>
              <w:top w:val="single" w:color="auto" w:sz="4" w:space="0"/>
              <w:left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m</w:t>
            </w:r>
            <w:r>
              <w:rPr>
                <w:rFonts w:hint="default" w:ascii="Times New Roman" w:hAnsi="Times New Roman" w:eastAsia="仿宋_GB2312" w:cs="Times New Roman"/>
                <w:sz w:val="24"/>
                <w:szCs w:val="24"/>
                <w:vertAlign w:val="superscript"/>
              </w:rPr>
              <w:t>3</w:t>
            </w:r>
            <w:r>
              <w:rPr>
                <w:rFonts w:hint="default" w:ascii="Times New Roman" w:hAnsi="Times New Roman" w:eastAsia="仿宋_GB2312" w:cs="Times New Roman"/>
                <w:sz w:val="24"/>
                <w:szCs w:val="24"/>
              </w:rPr>
              <w:t>/t</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r>
              <w:rPr>
                <w:rFonts w:hint="eastAsia" w:ascii="Times New Roman" w:hAnsi="Times New Roman" w:eastAsia="仿宋_GB2312" w:cs="Times New Roman"/>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3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重复利用</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直接冷却水循环率</w:t>
            </w:r>
          </w:p>
        </w:tc>
        <w:tc>
          <w:tcPr>
            <w:tcW w:w="19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default" w:ascii="Times New Roman" w:hAnsi="Times New Roman" w:eastAsia="仿宋_GB2312" w:cs="Times New Roman"/>
                <w:sz w:val="24"/>
                <w:szCs w:val="24"/>
              </w:rPr>
            </w:pP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废水回用率</w:t>
            </w:r>
          </w:p>
        </w:tc>
        <w:tc>
          <w:tcPr>
            <w:tcW w:w="19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default" w:ascii="Times New Roman" w:hAnsi="Times New Roman" w:eastAsia="仿宋_GB2312" w:cs="Times New Roman"/>
                <w:sz w:val="24"/>
                <w:szCs w:val="24"/>
              </w:rPr>
            </w:pP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重复利用率</w:t>
            </w:r>
          </w:p>
        </w:tc>
        <w:tc>
          <w:tcPr>
            <w:tcW w:w="19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用水漏损</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用水综合漏失率</w:t>
            </w:r>
          </w:p>
        </w:tc>
        <w:tc>
          <w:tcPr>
            <w:tcW w:w="19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sz w:val="30"/>
          <w:szCs w:val="30"/>
        </w:rPr>
      </w:pPr>
      <w:r>
        <w:rPr>
          <w:rFonts w:ascii="黑体" w:hAnsi="黑体" w:eastAsia="黑体"/>
          <w:sz w:val="32"/>
          <w:szCs w:val="32"/>
        </w:rPr>
        <w:t>技术评价指标—</w:t>
      </w:r>
      <w:r>
        <w:rPr>
          <w:rFonts w:hint="eastAsia" w:ascii="黑体" w:hAnsi="黑体" w:eastAsia="黑体"/>
          <w:sz w:val="32"/>
          <w:szCs w:val="32"/>
          <w:lang w:val="en-US" w:eastAsia="zh-CN"/>
        </w:rPr>
        <w:t>电解铝</w:t>
      </w:r>
      <w:r>
        <w:rPr>
          <w:rFonts w:ascii="黑体" w:hAnsi="黑体" w:eastAsia="黑体"/>
          <w:sz w:val="32"/>
          <w:szCs w:val="32"/>
        </w:rPr>
        <w:t>行业</w:t>
      </w:r>
    </w:p>
    <w:tbl>
      <w:tblPr>
        <w:tblStyle w:val="9"/>
        <w:tblW w:w="9083" w:type="dxa"/>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1687"/>
        <w:gridCol w:w="2421"/>
        <w:gridCol w:w="1303"/>
        <w:gridCol w:w="2254"/>
        <w:gridCol w:w="1418"/>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blHeader/>
        </w:trPr>
        <w:tc>
          <w:tcPr>
            <w:tcW w:w="1687" w:type="dxa"/>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spacing w:val="0"/>
                <w:w w:val="100"/>
                <w:position w:val="0"/>
                <w:sz w:val="24"/>
                <w:szCs w:val="24"/>
              </w:rPr>
            </w:pPr>
            <w:r>
              <w:rPr>
                <w:rFonts w:hint="eastAsia" w:ascii="黑体" w:hAnsi="黑体" w:eastAsia="黑体" w:cs="黑体"/>
                <w:spacing w:val="0"/>
                <w:w w:val="100"/>
                <w:position w:val="0"/>
                <w:sz w:val="24"/>
                <w:szCs w:val="24"/>
                <w:lang w:val="en-US" w:eastAsia="zh-CN"/>
              </w:rPr>
              <w:t>评价</w:t>
            </w:r>
            <w:r>
              <w:rPr>
                <w:rFonts w:hint="eastAsia" w:ascii="黑体" w:hAnsi="黑体" w:eastAsia="黑体" w:cs="黑体"/>
                <w:spacing w:val="0"/>
                <w:w w:val="100"/>
                <w:position w:val="0"/>
                <w:sz w:val="24"/>
                <w:szCs w:val="24"/>
              </w:rPr>
              <w:t>内容</w:t>
            </w:r>
          </w:p>
        </w:tc>
        <w:tc>
          <w:tcPr>
            <w:tcW w:w="2421" w:type="dxa"/>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spacing w:val="0"/>
                <w:w w:val="100"/>
                <w:position w:val="0"/>
                <w:sz w:val="24"/>
                <w:szCs w:val="24"/>
              </w:rPr>
            </w:pPr>
            <w:r>
              <w:rPr>
                <w:rFonts w:hint="eastAsia" w:ascii="黑体" w:hAnsi="黑体" w:eastAsia="黑体" w:cs="黑体"/>
                <w:spacing w:val="0"/>
                <w:w w:val="100"/>
                <w:position w:val="0"/>
                <w:sz w:val="24"/>
                <w:szCs w:val="24"/>
              </w:rPr>
              <w:t>技术指标</w:t>
            </w:r>
          </w:p>
        </w:tc>
        <w:tc>
          <w:tcPr>
            <w:tcW w:w="1303" w:type="dxa"/>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spacing w:val="0"/>
                <w:w w:val="100"/>
                <w:position w:val="0"/>
                <w:sz w:val="24"/>
                <w:szCs w:val="24"/>
              </w:rPr>
            </w:pPr>
            <w:r>
              <w:rPr>
                <w:rFonts w:hint="eastAsia" w:ascii="黑体" w:hAnsi="黑体" w:eastAsia="黑体" w:cs="黑体"/>
                <w:spacing w:val="0"/>
                <w:w w:val="100"/>
                <w:position w:val="0"/>
                <w:sz w:val="24"/>
                <w:szCs w:val="24"/>
              </w:rPr>
              <w:t>单位</w:t>
            </w:r>
          </w:p>
        </w:tc>
        <w:tc>
          <w:tcPr>
            <w:tcW w:w="3672" w:type="dxa"/>
            <w:gridSpan w:val="2"/>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spacing w:val="0"/>
                <w:w w:val="100"/>
                <w:position w:val="0"/>
                <w:sz w:val="24"/>
                <w:szCs w:val="24"/>
              </w:rPr>
            </w:pPr>
            <w:r>
              <w:rPr>
                <w:rFonts w:hint="eastAsia" w:ascii="黑体" w:hAnsi="黑体" w:eastAsia="黑体" w:cs="黑体"/>
                <w:spacing w:val="0"/>
                <w:w w:val="100"/>
                <w:position w:val="0"/>
                <w:sz w:val="24"/>
                <w:szCs w:val="24"/>
              </w:rPr>
              <w:t>考核值</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687" w:type="dxa"/>
            <w:vMerge w:val="restart"/>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取水量</w:t>
            </w:r>
          </w:p>
        </w:tc>
        <w:tc>
          <w:tcPr>
            <w:tcW w:w="2421" w:type="dxa"/>
            <w:vMerge w:val="restart"/>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单位电解铝取水量</w:t>
            </w:r>
          </w:p>
        </w:tc>
        <w:tc>
          <w:tcPr>
            <w:tcW w:w="1303" w:type="dxa"/>
            <w:vMerge w:val="restart"/>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m</w:t>
            </w:r>
            <w:r>
              <w:rPr>
                <w:rFonts w:hint="default" w:ascii="Times New Roman" w:hAnsi="Times New Roman" w:eastAsia="仿宋_GB2312" w:cs="Times New Roman"/>
                <w:spacing w:val="0"/>
                <w:w w:val="100"/>
                <w:position w:val="0"/>
                <w:sz w:val="24"/>
                <w:szCs w:val="24"/>
                <w:vertAlign w:val="superscript"/>
              </w:rPr>
              <w:t>3</w:t>
            </w:r>
            <w:r>
              <w:rPr>
                <w:rFonts w:hint="default" w:ascii="Times New Roman" w:hAnsi="Times New Roman" w:eastAsia="仿宋_GB2312" w:cs="Times New Roman"/>
                <w:spacing w:val="0"/>
                <w:w w:val="100"/>
                <w:position w:val="0"/>
                <w:sz w:val="24"/>
                <w:szCs w:val="24"/>
              </w:rPr>
              <w:t>/t</w:t>
            </w:r>
          </w:p>
        </w:tc>
        <w:tc>
          <w:tcPr>
            <w:tcW w:w="2254" w:type="dxa"/>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电解原铝液</w:t>
            </w:r>
          </w:p>
        </w:tc>
        <w:tc>
          <w:tcPr>
            <w:tcW w:w="14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≤0.8</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68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p>
        </w:tc>
        <w:tc>
          <w:tcPr>
            <w:tcW w:w="24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p>
        </w:tc>
        <w:tc>
          <w:tcPr>
            <w:tcW w:w="130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p>
        </w:tc>
        <w:tc>
          <w:tcPr>
            <w:tcW w:w="2254" w:type="dxa"/>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重熔用铝锭</w:t>
            </w:r>
          </w:p>
        </w:tc>
        <w:tc>
          <w:tcPr>
            <w:tcW w:w="14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≤1.1</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68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p>
        </w:tc>
        <w:tc>
          <w:tcPr>
            <w:tcW w:w="242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p>
        </w:tc>
        <w:tc>
          <w:tcPr>
            <w:tcW w:w="130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p>
        </w:tc>
        <w:tc>
          <w:tcPr>
            <w:tcW w:w="2254" w:type="dxa"/>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电解烟气深度净化</w:t>
            </w:r>
          </w:p>
        </w:tc>
        <w:tc>
          <w:tcPr>
            <w:tcW w:w="14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≤2.0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687" w:type="dxa"/>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重复利用</w:t>
            </w:r>
          </w:p>
        </w:tc>
        <w:tc>
          <w:tcPr>
            <w:tcW w:w="2421" w:type="dxa"/>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重复利用率</w:t>
            </w:r>
          </w:p>
        </w:tc>
        <w:tc>
          <w:tcPr>
            <w:tcW w:w="13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w:t>
            </w:r>
          </w:p>
        </w:tc>
        <w:tc>
          <w:tcPr>
            <w:tcW w:w="367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≥96</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687" w:type="dxa"/>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用水漏损</w:t>
            </w:r>
          </w:p>
        </w:tc>
        <w:tc>
          <w:tcPr>
            <w:tcW w:w="2421" w:type="dxa"/>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用水综合漏失率</w:t>
            </w:r>
          </w:p>
        </w:tc>
        <w:tc>
          <w:tcPr>
            <w:tcW w:w="13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w:t>
            </w:r>
          </w:p>
        </w:tc>
        <w:tc>
          <w:tcPr>
            <w:tcW w:w="367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≤6</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sz w:val="32"/>
          <w:szCs w:val="32"/>
        </w:rPr>
      </w:pPr>
      <w:r>
        <w:rPr>
          <w:rFonts w:ascii="黑体" w:hAnsi="黑体" w:eastAsia="黑体"/>
          <w:sz w:val="32"/>
          <w:szCs w:val="32"/>
        </w:rPr>
        <w:t>技术评价指标—</w:t>
      </w:r>
      <w:r>
        <w:rPr>
          <w:rFonts w:hint="default" w:ascii="黑体" w:hAnsi="黑体" w:eastAsia="黑体"/>
          <w:sz w:val="32"/>
          <w:szCs w:val="32"/>
          <w:lang w:val="en-US" w:eastAsia="zh-CN"/>
        </w:rPr>
        <w:t>氧化铝</w:t>
      </w:r>
      <w:r>
        <w:rPr>
          <w:rFonts w:ascii="黑体" w:hAnsi="黑体" w:eastAsia="黑体"/>
          <w:sz w:val="32"/>
          <w:szCs w:val="32"/>
        </w:rPr>
        <w:t>行业</w:t>
      </w:r>
    </w:p>
    <w:tbl>
      <w:tblPr>
        <w:tblStyle w:val="9"/>
        <w:tblW w:w="9097" w:type="dxa"/>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319"/>
        <w:gridCol w:w="2152"/>
        <w:gridCol w:w="772"/>
        <w:gridCol w:w="1544"/>
        <w:gridCol w:w="1544"/>
        <w:gridCol w:w="1766"/>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454" w:hRule="atLeast"/>
        </w:trPr>
        <w:tc>
          <w:tcPr>
            <w:tcW w:w="1319" w:type="dxa"/>
            <w:tcBorders>
              <w:top w:val="single" w:color="231F20" w:sz="6" w:space="0"/>
              <w:bottom w:val="single" w:color="231F2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b w:val="0"/>
                <w:bCs w:val="0"/>
                <w:spacing w:val="0"/>
                <w:w w:val="100"/>
                <w:position w:val="0"/>
                <w:sz w:val="24"/>
                <w:szCs w:val="24"/>
              </w:rPr>
            </w:pPr>
            <w:r>
              <w:rPr>
                <w:rFonts w:hint="eastAsia" w:ascii="黑体" w:hAnsi="黑体" w:eastAsia="黑体" w:cs="黑体"/>
                <w:spacing w:val="0"/>
                <w:w w:val="100"/>
                <w:position w:val="0"/>
                <w:sz w:val="24"/>
                <w:szCs w:val="24"/>
                <w:lang w:val="en-US" w:eastAsia="zh-CN"/>
              </w:rPr>
              <w:t>评价</w:t>
            </w:r>
            <w:r>
              <w:rPr>
                <w:rFonts w:hint="eastAsia" w:ascii="黑体" w:hAnsi="黑体" w:eastAsia="黑体" w:cs="黑体"/>
                <w:spacing w:val="0"/>
                <w:w w:val="100"/>
                <w:position w:val="0"/>
                <w:sz w:val="24"/>
                <w:szCs w:val="24"/>
              </w:rPr>
              <w:t>内容</w:t>
            </w:r>
          </w:p>
        </w:tc>
        <w:tc>
          <w:tcPr>
            <w:tcW w:w="2152" w:type="dxa"/>
            <w:tcBorders>
              <w:top w:val="single" w:color="231F20" w:sz="6" w:space="0"/>
              <w:bottom w:val="single" w:color="231F2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b w:val="0"/>
                <w:bCs w:val="0"/>
                <w:spacing w:val="0"/>
                <w:w w:val="100"/>
                <w:position w:val="0"/>
                <w:sz w:val="24"/>
                <w:szCs w:val="24"/>
              </w:rPr>
            </w:pPr>
            <w:r>
              <w:rPr>
                <w:rFonts w:hint="eastAsia" w:ascii="黑体" w:hAnsi="黑体" w:eastAsia="黑体" w:cs="黑体"/>
                <w:b w:val="0"/>
                <w:bCs w:val="0"/>
                <w:spacing w:val="0"/>
                <w:w w:val="100"/>
                <w:position w:val="0"/>
                <w:sz w:val="24"/>
                <w:szCs w:val="24"/>
              </w:rPr>
              <w:t>技术指标</w:t>
            </w:r>
          </w:p>
        </w:tc>
        <w:tc>
          <w:tcPr>
            <w:tcW w:w="772" w:type="dxa"/>
            <w:tcBorders>
              <w:top w:val="single" w:color="231F20" w:sz="6" w:space="0"/>
              <w:bottom w:val="single" w:color="231F2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b w:val="0"/>
                <w:bCs w:val="0"/>
                <w:spacing w:val="0"/>
                <w:w w:val="100"/>
                <w:position w:val="0"/>
                <w:sz w:val="24"/>
                <w:szCs w:val="24"/>
              </w:rPr>
            </w:pPr>
            <w:r>
              <w:rPr>
                <w:rFonts w:hint="eastAsia" w:ascii="黑体" w:hAnsi="黑体" w:eastAsia="黑体" w:cs="黑体"/>
                <w:b w:val="0"/>
                <w:bCs w:val="0"/>
                <w:spacing w:val="0"/>
                <w:w w:val="100"/>
                <w:position w:val="0"/>
                <w:sz w:val="24"/>
                <w:szCs w:val="24"/>
              </w:rPr>
              <w:t>单位</w:t>
            </w:r>
          </w:p>
        </w:tc>
        <w:tc>
          <w:tcPr>
            <w:tcW w:w="1544" w:type="dxa"/>
            <w:tcBorders>
              <w:top w:val="single" w:color="231F20" w:sz="6" w:space="0"/>
              <w:bottom w:val="single" w:color="231F2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b w:val="0"/>
                <w:bCs w:val="0"/>
                <w:spacing w:val="0"/>
                <w:w w:val="100"/>
                <w:position w:val="0"/>
                <w:sz w:val="24"/>
                <w:szCs w:val="24"/>
              </w:rPr>
            </w:pPr>
            <w:r>
              <w:rPr>
                <w:rFonts w:hint="eastAsia" w:ascii="黑体" w:hAnsi="黑体" w:eastAsia="黑体" w:cs="黑体"/>
                <w:b w:val="0"/>
                <w:bCs w:val="0"/>
                <w:spacing w:val="0"/>
                <w:w w:val="100"/>
                <w:position w:val="0"/>
                <w:sz w:val="24"/>
                <w:szCs w:val="24"/>
              </w:rPr>
              <w:t>拜耳法考核值</w:t>
            </w:r>
          </w:p>
        </w:tc>
        <w:tc>
          <w:tcPr>
            <w:tcW w:w="1544" w:type="dxa"/>
            <w:tcBorders>
              <w:top w:val="single" w:color="231F20" w:sz="6" w:space="0"/>
              <w:bottom w:val="single" w:color="231F2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b w:val="0"/>
                <w:bCs w:val="0"/>
                <w:spacing w:val="0"/>
                <w:w w:val="100"/>
                <w:position w:val="0"/>
                <w:sz w:val="24"/>
                <w:szCs w:val="24"/>
              </w:rPr>
            </w:pPr>
            <w:r>
              <w:rPr>
                <w:rFonts w:hint="eastAsia" w:ascii="黑体" w:hAnsi="黑体" w:eastAsia="黑体" w:cs="黑体"/>
                <w:b w:val="0"/>
                <w:bCs w:val="0"/>
                <w:spacing w:val="0"/>
                <w:w w:val="100"/>
                <w:position w:val="0"/>
                <w:sz w:val="24"/>
                <w:szCs w:val="24"/>
              </w:rPr>
              <w:t>烧结法考核值</w:t>
            </w:r>
          </w:p>
        </w:tc>
        <w:tc>
          <w:tcPr>
            <w:tcW w:w="1766" w:type="dxa"/>
            <w:tcBorders>
              <w:top w:val="single" w:color="231F20" w:sz="6" w:space="0"/>
              <w:bottom w:val="single" w:color="231F20" w:sz="6" w:space="0"/>
              <w:right w:val="single" w:color="231F2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b w:val="0"/>
                <w:bCs w:val="0"/>
                <w:spacing w:val="0"/>
                <w:w w:val="100"/>
                <w:position w:val="0"/>
                <w:sz w:val="24"/>
                <w:szCs w:val="24"/>
              </w:rPr>
            </w:pPr>
            <w:r>
              <w:rPr>
                <w:rFonts w:hint="eastAsia" w:ascii="黑体" w:hAnsi="黑体" w:eastAsia="黑体" w:cs="黑体"/>
                <w:b w:val="0"/>
                <w:bCs w:val="0"/>
                <w:spacing w:val="0"/>
                <w:w w:val="100"/>
                <w:position w:val="0"/>
                <w:sz w:val="24"/>
                <w:szCs w:val="24"/>
              </w:rPr>
              <w:t>联合法考核值</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454" w:hRule="atLeast"/>
        </w:trPr>
        <w:tc>
          <w:tcPr>
            <w:tcW w:w="1319" w:type="dxa"/>
            <w:tcBorders>
              <w:top w:val="single" w:color="231F2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取水量</w:t>
            </w:r>
          </w:p>
        </w:tc>
        <w:tc>
          <w:tcPr>
            <w:tcW w:w="2152" w:type="dxa"/>
            <w:tcBorders>
              <w:top w:val="single" w:color="231F2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单位氧化铝产品取水量</w:t>
            </w:r>
          </w:p>
        </w:tc>
        <w:tc>
          <w:tcPr>
            <w:tcW w:w="772" w:type="dxa"/>
            <w:tcBorders>
              <w:top w:val="single" w:color="231F2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m</w:t>
            </w:r>
            <w:r>
              <w:rPr>
                <w:rFonts w:hint="default" w:ascii="Times New Roman" w:hAnsi="Times New Roman" w:eastAsia="仿宋_GB2312" w:cs="Times New Roman"/>
                <w:spacing w:val="0"/>
                <w:w w:val="100"/>
                <w:position w:val="0"/>
                <w:sz w:val="24"/>
                <w:szCs w:val="24"/>
                <w:vertAlign w:val="superscript"/>
              </w:rPr>
              <w:t>3</w:t>
            </w:r>
            <w:r>
              <w:rPr>
                <w:rFonts w:hint="default" w:ascii="Times New Roman" w:hAnsi="Times New Roman" w:eastAsia="仿宋_GB2312" w:cs="Times New Roman"/>
                <w:spacing w:val="0"/>
                <w:w w:val="100"/>
                <w:position w:val="0"/>
                <w:sz w:val="24"/>
                <w:szCs w:val="24"/>
              </w:rPr>
              <w:t>/t</w:t>
            </w:r>
          </w:p>
        </w:tc>
        <w:tc>
          <w:tcPr>
            <w:tcW w:w="1544" w:type="dxa"/>
            <w:tcBorders>
              <w:top w:val="single" w:color="231F2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Times New Roman" w:hAnsi="Times New Roman" w:eastAsia="仿宋_GB2312" w:cs="Times New Roman"/>
                <w:spacing w:val="0"/>
                <w:w w:val="100"/>
                <w:position w:val="0"/>
                <w:sz w:val="24"/>
                <w:szCs w:val="24"/>
                <w:lang w:eastAsia="zh-CN"/>
              </w:rPr>
            </w:pPr>
            <w:r>
              <w:rPr>
                <w:rFonts w:hint="default" w:ascii="Times New Roman" w:hAnsi="Times New Roman" w:eastAsia="仿宋_GB2312" w:cs="Times New Roman"/>
                <w:spacing w:val="0"/>
                <w:w w:val="100"/>
                <w:position w:val="0"/>
                <w:sz w:val="24"/>
                <w:szCs w:val="24"/>
              </w:rPr>
              <w:t>≤1.</w:t>
            </w:r>
            <w:r>
              <w:rPr>
                <w:rFonts w:hint="eastAsia" w:ascii="Times New Roman" w:hAnsi="Times New Roman" w:eastAsia="仿宋_GB2312" w:cs="Times New Roman"/>
                <w:spacing w:val="0"/>
                <w:w w:val="100"/>
                <w:position w:val="0"/>
                <w:sz w:val="24"/>
                <w:szCs w:val="24"/>
                <w:lang w:val="en-US" w:eastAsia="zh-CN"/>
              </w:rPr>
              <w:t>1</w:t>
            </w:r>
          </w:p>
        </w:tc>
        <w:tc>
          <w:tcPr>
            <w:tcW w:w="1544" w:type="dxa"/>
            <w:tcBorders>
              <w:top w:val="single" w:color="231F2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lang w:val="en-US" w:eastAsia="zh-CN"/>
              </w:rPr>
            </w:pPr>
            <w:r>
              <w:rPr>
                <w:rFonts w:hint="default" w:ascii="Times New Roman" w:hAnsi="Times New Roman" w:eastAsia="仿宋_GB2312" w:cs="Times New Roman"/>
                <w:spacing w:val="0"/>
                <w:w w:val="100"/>
                <w:position w:val="0"/>
                <w:sz w:val="24"/>
                <w:szCs w:val="24"/>
              </w:rPr>
              <w:t>≤</w:t>
            </w:r>
            <w:r>
              <w:rPr>
                <w:rFonts w:hint="eastAsia" w:ascii="Times New Roman" w:hAnsi="Times New Roman" w:eastAsia="仿宋_GB2312" w:cs="Times New Roman"/>
                <w:spacing w:val="0"/>
                <w:w w:val="100"/>
                <w:position w:val="0"/>
                <w:sz w:val="24"/>
                <w:szCs w:val="24"/>
                <w:lang w:val="en-US" w:eastAsia="zh-CN"/>
              </w:rPr>
              <w:t>1.9</w:t>
            </w:r>
          </w:p>
        </w:tc>
        <w:tc>
          <w:tcPr>
            <w:tcW w:w="1766" w:type="dxa"/>
            <w:tcBorders>
              <w:top w:val="single" w:color="231F20" w:sz="6" w:space="0"/>
              <w:right w:val="single" w:color="231F2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lang w:val="en-US" w:eastAsia="zh-CN"/>
              </w:rPr>
            </w:pPr>
            <w:r>
              <w:rPr>
                <w:rFonts w:hint="default" w:ascii="Times New Roman" w:hAnsi="Times New Roman" w:eastAsia="仿宋_GB2312" w:cs="Times New Roman"/>
                <w:spacing w:val="0"/>
                <w:w w:val="100"/>
                <w:position w:val="0"/>
                <w:sz w:val="24"/>
                <w:szCs w:val="24"/>
              </w:rPr>
              <w:t>≤</w:t>
            </w:r>
            <w:r>
              <w:rPr>
                <w:rFonts w:hint="eastAsia" w:ascii="Times New Roman" w:hAnsi="Times New Roman" w:eastAsia="仿宋_GB2312" w:cs="Times New Roman"/>
                <w:spacing w:val="0"/>
                <w:w w:val="100"/>
                <w:position w:val="0"/>
                <w:sz w:val="24"/>
                <w:szCs w:val="24"/>
                <w:lang w:val="en-US" w:eastAsia="zh-CN"/>
              </w:rPr>
              <w:t>1.3</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454" w:hRule="atLeast"/>
        </w:trPr>
        <w:tc>
          <w:tcPr>
            <w:tcW w:w="1319" w:type="dxa"/>
            <w:vMerge w:val="restart"/>
            <w:tcBorders>
              <w:bottom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重复利用</w:t>
            </w:r>
          </w:p>
        </w:tc>
        <w:tc>
          <w:tcPr>
            <w:tcW w:w="2152"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废水回用率</w:t>
            </w:r>
          </w:p>
        </w:tc>
        <w:tc>
          <w:tcPr>
            <w:tcW w:w="772"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w:t>
            </w:r>
          </w:p>
        </w:tc>
        <w:tc>
          <w:tcPr>
            <w:tcW w:w="154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≥98</w:t>
            </w:r>
          </w:p>
        </w:tc>
        <w:tc>
          <w:tcPr>
            <w:tcW w:w="154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≥98</w:t>
            </w:r>
          </w:p>
        </w:tc>
        <w:tc>
          <w:tcPr>
            <w:tcW w:w="1766" w:type="dxa"/>
            <w:tcBorders>
              <w:right w:val="single" w:color="231F2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≥98</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454" w:hRule="atLeast"/>
        </w:trPr>
        <w:tc>
          <w:tcPr>
            <w:tcW w:w="1319"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p>
        </w:tc>
        <w:tc>
          <w:tcPr>
            <w:tcW w:w="2152"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重复利用率</w:t>
            </w:r>
          </w:p>
        </w:tc>
        <w:tc>
          <w:tcPr>
            <w:tcW w:w="772"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w:t>
            </w:r>
          </w:p>
        </w:tc>
        <w:tc>
          <w:tcPr>
            <w:tcW w:w="154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≥98</w:t>
            </w:r>
          </w:p>
        </w:tc>
        <w:tc>
          <w:tcPr>
            <w:tcW w:w="154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≥98</w:t>
            </w:r>
          </w:p>
        </w:tc>
        <w:tc>
          <w:tcPr>
            <w:tcW w:w="1766" w:type="dxa"/>
            <w:tcBorders>
              <w:right w:val="single" w:color="231F2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≥98</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454" w:hRule="atLeast"/>
        </w:trPr>
        <w:tc>
          <w:tcPr>
            <w:tcW w:w="1319" w:type="dxa"/>
            <w:tcBorders>
              <w:bottom w:val="single" w:color="231F2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用水漏损</w:t>
            </w:r>
          </w:p>
        </w:tc>
        <w:tc>
          <w:tcPr>
            <w:tcW w:w="2152" w:type="dxa"/>
            <w:tcBorders>
              <w:bottom w:val="single" w:color="231F2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用水综合漏失率</w:t>
            </w:r>
          </w:p>
        </w:tc>
        <w:tc>
          <w:tcPr>
            <w:tcW w:w="772" w:type="dxa"/>
            <w:tcBorders>
              <w:bottom w:val="single" w:color="231F2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w:t>
            </w:r>
          </w:p>
        </w:tc>
        <w:tc>
          <w:tcPr>
            <w:tcW w:w="1544" w:type="dxa"/>
            <w:tcBorders>
              <w:bottom w:val="single" w:color="231F2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≤1</w:t>
            </w:r>
          </w:p>
        </w:tc>
        <w:tc>
          <w:tcPr>
            <w:tcW w:w="1544" w:type="dxa"/>
            <w:tcBorders>
              <w:bottom w:val="single" w:color="231F2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≤1</w:t>
            </w:r>
          </w:p>
        </w:tc>
        <w:tc>
          <w:tcPr>
            <w:tcW w:w="1766" w:type="dxa"/>
            <w:tcBorders>
              <w:bottom w:val="single" w:color="231F20" w:sz="6" w:space="0"/>
              <w:right w:val="single" w:color="231F2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≤1</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sz w:val="32"/>
          <w:szCs w:val="32"/>
        </w:rPr>
      </w:pPr>
      <w:r>
        <w:rPr>
          <w:rFonts w:ascii="黑体" w:hAnsi="黑体" w:eastAsia="黑体"/>
          <w:sz w:val="32"/>
          <w:szCs w:val="32"/>
        </w:rPr>
        <w:t>技术评价指标—</w:t>
      </w:r>
      <w:r>
        <w:rPr>
          <w:rFonts w:hint="default" w:ascii="黑体" w:hAnsi="黑体" w:eastAsia="黑体"/>
          <w:sz w:val="32"/>
          <w:szCs w:val="32"/>
          <w:lang w:val="en-US" w:eastAsia="zh-CN"/>
        </w:rPr>
        <w:t>多晶硅</w:t>
      </w:r>
      <w:r>
        <w:rPr>
          <w:rFonts w:ascii="黑体" w:hAnsi="黑体" w:eastAsia="黑体"/>
          <w:sz w:val="32"/>
          <w:szCs w:val="32"/>
        </w:rPr>
        <w:t>行业</w:t>
      </w:r>
    </w:p>
    <w:tbl>
      <w:tblPr>
        <w:tblStyle w:val="9"/>
        <w:tblW w:w="9222"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9"/>
        <w:gridCol w:w="3604"/>
        <w:gridCol w:w="1441"/>
        <w:gridCol w:w="27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9" w:type="dxa"/>
            <w:tcBorders>
              <w:top w:val="single" w:color="000000" w:sz="6" w:space="0"/>
              <w:left w:val="single" w:color="000000" w:sz="6" w:space="0"/>
              <w:bottom w:val="single" w:color="00000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spacing w:val="0"/>
                <w:w w:val="100"/>
                <w:position w:val="0"/>
                <w:sz w:val="24"/>
                <w:szCs w:val="24"/>
              </w:rPr>
            </w:pPr>
            <w:r>
              <w:rPr>
                <w:rFonts w:hint="eastAsia" w:ascii="黑体" w:hAnsi="黑体" w:eastAsia="黑体" w:cs="黑体"/>
                <w:spacing w:val="0"/>
                <w:w w:val="100"/>
                <w:position w:val="0"/>
                <w:sz w:val="24"/>
                <w:szCs w:val="24"/>
                <w:lang w:val="en-US" w:eastAsia="zh-CN"/>
              </w:rPr>
              <w:t>评价</w:t>
            </w:r>
            <w:r>
              <w:rPr>
                <w:rFonts w:hint="eastAsia" w:ascii="黑体" w:hAnsi="黑体" w:eastAsia="黑体" w:cs="黑体"/>
                <w:spacing w:val="0"/>
                <w:w w:val="100"/>
                <w:position w:val="0"/>
                <w:sz w:val="24"/>
                <w:szCs w:val="24"/>
              </w:rPr>
              <w:t>内容</w:t>
            </w:r>
          </w:p>
        </w:tc>
        <w:tc>
          <w:tcPr>
            <w:tcW w:w="3604" w:type="dxa"/>
            <w:tcBorders>
              <w:top w:val="single" w:color="000000" w:sz="6" w:space="0"/>
              <w:bottom w:val="single" w:color="00000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spacing w:val="0"/>
                <w:w w:val="100"/>
                <w:position w:val="0"/>
                <w:sz w:val="24"/>
                <w:szCs w:val="24"/>
              </w:rPr>
            </w:pPr>
            <w:r>
              <w:rPr>
                <w:rFonts w:hint="eastAsia" w:ascii="黑体" w:hAnsi="黑体" w:eastAsia="黑体" w:cs="黑体"/>
                <w:spacing w:val="0"/>
                <w:w w:val="100"/>
                <w:position w:val="0"/>
                <w:sz w:val="24"/>
                <w:szCs w:val="24"/>
              </w:rPr>
              <w:t>技术指标</w:t>
            </w:r>
          </w:p>
        </w:tc>
        <w:tc>
          <w:tcPr>
            <w:tcW w:w="1441" w:type="dxa"/>
            <w:tcBorders>
              <w:top w:val="single" w:color="000000" w:sz="6" w:space="0"/>
              <w:bottom w:val="single" w:color="00000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spacing w:val="0"/>
                <w:w w:val="100"/>
                <w:position w:val="0"/>
                <w:sz w:val="24"/>
                <w:szCs w:val="24"/>
              </w:rPr>
            </w:pPr>
            <w:r>
              <w:rPr>
                <w:rFonts w:hint="eastAsia" w:ascii="黑体" w:hAnsi="黑体" w:eastAsia="黑体" w:cs="黑体"/>
                <w:spacing w:val="0"/>
                <w:w w:val="100"/>
                <w:position w:val="0"/>
                <w:sz w:val="24"/>
                <w:szCs w:val="24"/>
              </w:rPr>
              <w:t>单位</w:t>
            </w:r>
          </w:p>
        </w:tc>
        <w:tc>
          <w:tcPr>
            <w:tcW w:w="2728" w:type="dxa"/>
            <w:tcBorders>
              <w:top w:val="single" w:color="000000" w:sz="6" w:space="0"/>
              <w:bottom w:val="single" w:color="000000" w:sz="6" w:space="0"/>
              <w:right w:val="single" w:color="00000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spacing w:val="0"/>
                <w:w w:val="100"/>
                <w:position w:val="0"/>
                <w:sz w:val="24"/>
                <w:szCs w:val="24"/>
              </w:rPr>
            </w:pPr>
            <w:r>
              <w:rPr>
                <w:rFonts w:hint="eastAsia" w:ascii="黑体" w:hAnsi="黑体" w:eastAsia="黑体" w:cs="黑体"/>
                <w:spacing w:val="0"/>
                <w:w w:val="100"/>
                <w:position w:val="0"/>
                <w:sz w:val="24"/>
                <w:szCs w:val="24"/>
              </w:rPr>
              <w:t>考核值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9" w:type="dxa"/>
            <w:tcBorders>
              <w:top w:val="single" w:color="000000" w:sz="6" w:space="0"/>
              <w:left w:val="single" w:color="00000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取水</w:t>
            </w:r>
          </w:p>
        </w:tc>
        <w:tc>
          <w:tcPr>
            <w:tcW w:w="3604" w:type="dxa"/>
            <w:tcBorders>
              <w:top w:val="single" w:color="00000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单位多晶硅取水量</w:t>
            </w:r>
          </w:p>
        </w:tc>
        <w:tc>
          <w:tcPr>
            <w:tcW w:w="1441" w:type="dxa"/>
            <w:tcBorders>
              <w:top w:val="single" w:color="00000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m</w:t>
            </w:r>
            <w:r>
              <w:rPr>
                <w:rFonts w:hint="default" w:ascii="Times New Roman" w:hAnsi="Times New Roman" w:eastAsia="仿宋_GB2312" w:cs="Times New Roman"/>
                <w:spacing w:val="0"/>
                <w:w w:val="100"/>
                <w:position w:val="0"/>
                <w:sz w:val="24"/>
                <w:szCs w:val="24"/>
                <w:vertAlign w:val="superscript"/>
              </w:rPr>
              <w:t>3</w:t>
            </w:r>
            <w:r>
              <w:rPr>
                <w:rFonts w:hint="default" w:ascii="Times New Roman" w:hAnsi="Times New Roman" w:eastAsia="仿宋_GB2312" w:cs="Times New Roman"/>
                <w:spacing w:val="0"/>
                <w:w w:val="100"/>
                <w:position w:val="0"/>
                <w:sz w:val="24"/>
                <w:szCs w:val="24"/>
              </w:rPr>
              <w:t>/t</w:t>
            </w:r>
          </w:p>
        </w:tc>
        <w:tc>
          <w:tcPr>
            <w:tcW w:w="2728" w:type="dxa"/>
            <w:tcBorders>
              <w:top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9" w:type="dxa"/>
            <w:tcBorders>
              <w:left w:val="single" w:color="00000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重复利用</w:t>
            </w:r>
          </w:p>
        </w:tc>
        <w:tc>
          <w:tcPr>
            <w:tcW w:w="360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重复利用率</w:t>
            </w:r>
          </w:p>
        </w:tc>
        <w:tc>
          <w:tcPr>
            <w:tcW w:w="14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w:t>
            </w:r>
          </w:p>
        </w:tc>
        <w:tc>
          <w:tcPr>
            <w:tcW w:w="2728" w:type="dxa"/>
            <w:tcBorders>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9" w:type="dxa"/>
            <w:tcBorders>
              <w:left w:val="single" w:color="00000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用水漏损</w:t>
            </w:r>
          </w:p>
        </w:tc>
        <w:tc>
          <w:tcPr>
            <w:tcW w:w="3604"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用水综合漏失率</w:t>
            </w:r>
          </w:p>
        </w:tc>
        <w:tc>
          <w:tcPr>
            <w:tcW w:w="14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w:t>
            </w:r>
          </w:p>
        </w:tc>
        <w:tc>
          <w:tcPr>
            <w:tcW w:w="2728" w:type="dxa"/>
            <w:tcBorders>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≤2.54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449" w:type="dxa"/>
            <w:tcBorders>
              <w:left w:val="single" w:color="000000" w:sz="6" w:space="0"/>
              <w:bottom w:val="single" w:color="00000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排水</w:t>
            </w:r>
          </w:p>
        </w:tc>
        <w:tc>
          <w:tcPr>
            <w:tcW w:w="3604" w:type="dxa"/>
            <w:tcBorders>
              <w:bottom w:val="single" w:color="00000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单位多晶硅排水量</w:t>
            </w:r>
          </w:p>
        </w:tc>
        <w:tc>
          <w:tcPr>
            <w:tcW w:w="1441" w:type="dxa"/>
            <w:tcBorders>
              <w:bottom w:val="single" w:color="000000" w:sz="6"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m</w:t>
            </w:r>
            <w:r>
              <w:rPr>
                <w:rFonts w:hint="default" w:ascii="Times New Roman" w:hAnsi="Times New Roman" w:eastAsia="仿宋_GB2312" w:cs="Times New Roman"/>
                <w:spacing w:val="0"/>
                <w:w w:val="100"/>
                <w:position w:val="0"/>
                <w:sz w:val="24"/>
                <w:szCs w:val="24"/>
                <w:vertAlign w:val="superscript"/>
              </w:rPr>
              <w:t>3</w:t>
            </w:r>
            <w:r>
              <w:rPr>
                <w:rFonts w:hint="default" w:ascii="Times New Roman" w:hAnsi="Times New Roman" w:eastAsia="仿宋_GB2312" w:cs="Times New Roman"/>
                <w:spacing w:val="0"/>
                <w:w w:val="100"/>
                <w:position w:val="0"/>
                <w:sz w:val="24"/>
                <w:szCs w:val="24"/>
              </w:rPr>
              <w:t>/t</w:t>
            </w:r>
          </w:p>
        </w:tc>
        <w:tc>
          <w:tcPr>
            <w:tcW w:w="2728" w:type="dxa"/>
            <w:tcBorders>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Times New Roman" w:hAnsi="Times New Roman" w:eastAsia="仿宋_GB2312" w:cs="Times New Roman"/>
                <w:spacing w:val="0"/>
                <w:w w:val="100"/>
                <w:position w:val="0"/>
                <w:sz w:val="24"/>
                <w:szCs w:val="24"/>
              </w:rPr>
            </w:pPr>
            <w:r>
              <w:rPr>
                <w:rFonts w:hint="default" w:ascii="Times New Roman" w:hAnsi="Times New Roman" w:eastAsia="仿宋_GB2312" w:cs="Times New Roman"/>
                <w:spacing w:val="0"/>
                <w:w w:val="100"/>
                <w:position w:val="0"/>
                <w:sz w:val="24"/>
                <w:szCs w:val="24"/>
              </w:rPr>
              <w:t>≤36</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Times New Roman"/>
          <w:kern w:val="2"/>
          <w:sz w:val="32"/>
          <w:szCs w:val="32"/>
          <w:lang w:val="en-US" w:eastAsia="zh-CN" w:bidi="ar-SA"/>
        </w:rPr>
      </w:pPr>
      <w:r>
        <w:rPr>
          <w:rFonts w:hint="default" w:ascii="黑体" w:hAnsi="黑体" w:eastAsia="黑体" w:cs="Times New Roman"/>
          <w:kern w:val="2"/>
          <w:sz w:val="32"/>
          <w:szCs w:val="32"/>
          <w:lang w:val="en-US" w:eastAsia="zh-CN" w:bidi="ar-SA"/>
        </w:rPr>
        <w:t>技术评价指标—炼焦行业</w:t>
      </w:r>
    </w:p>
    <w:tbl>
      <w:tblPr>
        <w:tblStyle w:val="4"/>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2338"/>
        <w:gridCol w:w="1162"/>
        <w:gridCol w:w="1359"/>
        <w:gridCol w:w="1454"/>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504"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评价内容</w:t>
            </w:r>
          </w:p>
        </w:tc>
        <w:tc>
          <w:tcPr>
            <w:tcW w:w="2338"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评价指标</w:t>
            </w:r>
          </w:p>
        </w:tc>
        <w:tc>
          <w:tcPr>
            <w:tcW w:w="1162"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单位</w:t>
            </w:r>
          </w:p>
        </w:tc>
        <w:tc>
          <w:tcPr>
            <w:tcW w:w="4276" w:type="dxa"/>
            <w:gridSpan w:val="3"/>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504"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sz w:val="24"/>
                <w:szCs w:val="24"/>
              </w:rPr>
            </w:pPr>
          </w:p>
        </w:tc>
        <w:tc>
          <w:tcPr>
            <w:tcW w:w="233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sz w:val="24"/>
                <w:szCs w:val="24"/>
              </w:rPr>
            </w:pPr>
          </w:p>
        </w:tc>
        <w:tc>
          <w:tcPr>
            <w:tcW w:w="1162"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sz w:val="24"/>
                <w:szCs w:val="24"/>
              </w:rPr>
            </w:pPr>
          </w:p>
        </w:tc>
        <w:tc>
          <w:tcPr>
            <w:tcW w:w="1359"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常规焦炉</w:t>
            </w:r>
          </w:p>
        </w:tc>
        <w:tc>
          <w:tcPr>
            <w:tcW w:w="1454"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热回收焦炉</w:t>
            </w:r>
          </w:p>
        </w:tc>
        <w:tc>
          <w:tcPr>
            <w:tcW w:w="1463"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半焦炉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4"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kern w:val="0"/>
                <w:sz w:val="24"/>
                <w:szCs w:val="24"/>
                <w:lang w:val="en-US" w:eastAsia="zh-CN"/>
              </w:rPr>
              <w:t>取水量</w:t>
            </w:r>
          </w:p>
        </w:tc>
        <w:tc>
          <w:tcPr>
            <w:tcW w:w="2338"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吨焦取水量</w:t>
            </w:r>
          </w:p>
        </w:tc>
        <w:tc>
          <w:tcPr>
            <w:tcW w:w="1162"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m</w:t>
            </w:r>
            <w:r>
              <w:rPr>
                <w:rFonts w:hint="default" w:ascii="Times New Roman" w:hAnsi="Times New Roman" w:eastAsia="仿宋_GB2312" w:cs="Times New Roman"/>
                <w:sz w:val="24"/>
                <w:szCs w:val="24"/>
                <w:vertAlign w:val="superscript"/>
              </w:rPr>
              <w:t>3</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t</w:t>
            </w:r>
          </w:p>
        </w:tc>
        <w:tc>
          <w:tcPr>
            <w:tcW w:w="1359"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1.2</w:t>
            </w:r>
          </w:p>
        </w:tc>
        <w:tc>
          <w:tcPr>
            <w:tcW w:w="1454"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0.4</w:t>
            </w:r>
          </w:p>
        </w:tc>
        <w:tc>
          <w:tcPr>
            <w:tcW w:w="1463"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4"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重复利用</w:t>
            </w:r>
          </w:p>
        </w:tc>
        <w:tc>
          <w:tcPr>
            <w:tcW w:w="2338"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间接冷却水循环率</w:t>
            </w:r>
          </w:p>
        </w:tc>
        <w:tc>
          <w:tcPr>
            <w:tcW w:w="1162"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4276" w:type="dxa"/>
            <w:gridSpan w:val="3"/>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4"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sz w:val="24"/>
                <w:szCs w:val="24"/>
              </w:rPr>
            </w:pPr>
          </w:p>
        </w:tc>
        <w:tc>
          <w:tcPr>
            <w:tcW w:w="2338"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废水回用率</w:t>
            </w:r>
          </w:p>
        </w:tc>
        <w:tc>
          <w:tcPr>
            <w:tcW w:w="1162"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w:t>
            </w:r>
          </w:p>
        </w:tc>
        <w:tc>
          <w:tcPr>
            <w:tcW w:w="4276" w:type="dxa"/>
            <w:gridSpan w:val="3"/>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4"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sz w:val="24"/>
                <w:szCs w:val="24"/>
              </w:rPr>
            </w:pPr>
          </w:p>
        </w:tc>
        <w:tc>
          <w:tcPr>
            <w:tcW w:w="2338"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重复利用率</w:t>
            </w:r>
          </w:p>
        </w:tc>
        <w:tc>
          <w:tcPr>
            <w:tcW w:w="1162"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w:t>
            </w:r>
          </w:p>
        </w:tc>
        <w:tc>
          <w:tcPr>
            <w:tcW w:w="1359"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98</w:t>
            </w:r>
          </w:p>
        </w:tc>
        <w:tc>
          <w:tcPr>
            <w:tcW w:w="1454"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w:t>
            </w:r>
          </w:p>
        </w:tc>
        <w:tc>
          <w:tcPr>
            <w:tcW w:w="1463"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04"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用水漏损</w:t>
            </w:r>
          </w:p>
        </w:tc>
        <w:tc>
          <w:tcPr>
            <w:tcW w:w="2338"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用水综合漏失率</w:t>
            </w:r>
          </w:p>
        </w:tc>
        <w:tc>
          <w:tcPr>
            <w:tcW w:w="1162"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kern w:val="2"/>
                <w:sz w:val="24"/>
                <w:szCs w:val="24"/>
                <w:lang w:val="en-US" w:eastAsia="zh-CN" w:bidi="ar-SA"/>
              </w:rPr>
              <w:t>%</w:t>
            </w:r>
          </w:p>
        </w:tc>
        <w:tc>
          <w:tcPr>
            <w:tcW w:w="4276" w:type="dxa"/>
            <w:gridSpan w:val="3"/>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3</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Times New Roman"/>
          <w:kern w:val="2"/>
          <w:sz w:val="32"/>
          <w:szCs w:val="32"/>
          <w:lang w:val="en-US" w:eastAsia="zh-CN" w:bidi="ar-SA"/>
        </w:rPr>
      </w:pPr>
      <w:r>
        <w:rPr>
          <w:rFonts w:hint="default" w:ascii="黑体" w:hAnsi="黑体" w:eastAsia="黑体" w:cs="Times New Roman"/>
          <w:kern w:val="2"/>
          <w:sz w:val="32"/>
          <w:szCs w:val="32"/>
          <w:lang w:val="en-US" w:eastAsia="zh-CN" w:bidi="ar-SA"/>
        </w:rPr>
        <w:t>技术评价指标—啤酒行业</w:t>
      </w:r>
    </w:p>
    <w:tbl>
      <w:tblPr>
        <w:tblStyle w:val="4"/>
        <w:tblW w:w="92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3809"/>
        <w:gridCol w:w="1974"/>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836"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评价内容</w:t>
            </w:r>
          </w:p>
        </w:tc>
        <w:tc>
          <w:tcPr>
            <w:tcW w:w="3809"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评价指标</w:t>
            </w:r>
          </w:p>
        </w:tc>
        <w:tc>
          <w:tcPr>
            <w:tcW w:w="1974"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单位</w:t>
            </w:r>
          </w:p>
        </w:tc>
        <w:tc>
          <w:tcPr>
            <w:tcW w:w="1592"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6"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取水量</w:t>
            </w:r>
          </w:p>
        </w:tc>
        <w:tc>
          <w:tcPr>
            <w:tcW w:w="380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千升啤酒取水量</w:t>
            </w:r>
          </w:p>
        </w:tc>
        <w:tc>
          <w:tcPr>
            <w:tcW w:w="1974"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m</w:t>
            </w:r>
            <w:r>
              <w:rPr>
                <w:rFonts w:hint="default" w:ascii="Times New Roman" w:hAnsi="Times New Roman" w:eastAsia="仿宋_GB2312" w:cs="Times New Roman"/>
                <w:sz w:val="24"/>
                <w:szCs w:val="24"/>
                <w:vertAlign w:val="superscript"/>
              </w:rPr>
              <w:t>3</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kL</w:t>
            </w:r>
          </w:p>
        </w:tc>
        <w:tc>
          <w:tcPr>
            <w:tcW w:w="1592"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6"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重复利用</w:t>
            </w:r>
          </w:p>
        </w:tc>
        <w:tc>
          <w:tcPr>
            <w:tcW w:w="3809"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重复利用率</w:t>
            </w:r>
          </w:p>
        </w:tc>
        <w:tc>
          <w:tcPr>
            <w:tcW w:w="1974"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1592"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sz w:val="24"/>
                <w:szCs w:val="24"/>
              </w:rPr>
            </w:pPr>
          </w:p>
        </w:tc>
        <w:tc>
          <w:tcPr>
            <w:tcW w:w="3809"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间接冷却水循环率</w:t>
            </w:r>
          </w:p>
        </w:tc>
        <w:tc>
          <w:tcPr>
            <w:tcW w:w="1974"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w:t>
            </w:r>
          </w:p>
        </w:tc>
        <w:tc>
          <w:tcPr>
            <w:tcW w:w="1592"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6"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排放</w:t>
            </w:r>
          </w:p>
        </w:tc>
        <w:tc>
          <w:tcPr>
            <w:tcW w:w="3809"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达标排放率</w:t>
            </w:r>
          </w:p>
        </w:tc>
        <w:tc>
          <w:tcPr>
            <w:tcW w:w="1974"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w:t>
            </w:r>
          </w:p>
        </w:tc>
        <w:tc>
          <w:tcPr>
            <w:tcW w:w="1592" w:type="dxa"/>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技术评价指标—发酵行业</w:t>
      </w:r>
    </w:p>
    <w:tbl>
      <w:tblPr>
        <w:tblStyle w:val="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38"/>
        <w:gridCol w:w="4275"/>
        <w:gridCol w:w="987"/>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blHeader/>
        </w:trPr>
        <w:tc>
          <w:tcPr>
            <w:tcW w:w="1312"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评价内容</w:t>
            </w:r>
          </w:p>
        </w:tc>
        <w:tc>
          <w:tcPr>
            <w:tcW w:w="5613" w:type="dxa"/>
            <w:gridSpan w:val="2"/>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技术指标</w:t>
            </w:r>
          </w:p>
        </w:tc>
        <w:tc>
          <w:tcPr>
            <w:tcW w:w="987"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单位</w:t>
            </w:r>
          </w:p>
        </w:tc>
        <w:tc>
          <w:tcPr>
            <w:tcW w:w="13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考核值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12" w:type="dxa"/>
            <w:vMerge w:val="restart"/>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取水</w:t>
            </w:r>
          </w:p>
        </w:tc>
        <w:tc>
          <w:tcPr>
            <w:tcW w:w="1338" w:type="dxa"/>
            <w:vMerge w:val="restart"/>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单位产品取水量</w:t>
            </w:r>
          </w:p>
        </w:tc>
        <w:tc>
          <w:tcPr>
            <w:tcW w:w="42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谷氨酸钠（味精）</w:t>
            </w:r>
            <w:r>
              <w:rPr>
                <w:rFonts w:hint="default" w:ascii="Times New Roman" w:hAnsi="Times New Roman" w:eastAsia="仿宋_GB2312" w:cs="Times New Roman"/>
                <w:sz w:val="24"/>
                <w:szCs w:val="24"/>
                <w:vertAlign w:val="superscript"/>
                <w:lang w:val="en-US" w:eastAsia="zh-CN"/>
              </w:rPr>
              <w:t>b</w:t>
            </w:r>
          </w:p>
        </w:tc>
        <w:tc>
          <w:tcPr>
            <w:tcW w:w="98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m</w:t>
            </w:r>
            <w:r>
              <w:rPr>
                <w:rFonts w:hint="default" w:ascii="Times New Roman" w:hAnsi="Times New Roman" w:eastAsia="仿宋_GB2312" w:cs="Times New Roman"/>
                <w:sz w:val="24"/>
                <w:szCs w:val="24"/>
                <w:vertAlign w:val="superscript"/>
              </w:rPr>
              <w:t>3</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t</w:t>
            </w:r>
          </w:p>
        </w:tc>
        <w:tc>
          <w:tcPr>
            <w:tcW w:w="13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12"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38"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42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赖氨酸盐酸盐</w:t>
            </w:r>
            <w:r>
              <w:rPr>
                <w:rFonts w:hint="default" w:ascii="Times New Roman" w:hAnsi="Times New Roman" w:eastAsia="仿宋_GB2312" w:cs="Times New Roman"/>
                <w:sz w:val="24"/>
                <w:szCs w:val="24"/>
                <w:vertAlign w:val="superscript"/>
                <w:lang w:val="en-US" w:eastAsia="zh-CN"/>
              </w:rPr>
              <w:t>b</w:t>
            </w:r>
          </w:p>
        </w:tc>
        <w:tc>
          <w:tcPr>
            <w:tcW w:w="987"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12"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38"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42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赖氨酸硫酸盐</w:t>
            </w:r>
            <w:r>
              <w:rPr>
                <w:rFonts w:hint="default" w:ascii="Times New Roman" w:hAnsi="Times New Roman" w:eastAsia="仿宋_GB2312" w:cs="Times New Roman"/>
                <w:sz w:val="24"/>
                <w:szCs w:val="24"/>
                <w:vertAlign w:val="superscript"/>
                <w:lang w:val="en-US" w:eastAsia="zh-CN"/>
              </w:rPr>
              <w:t>b</w:t>
            </w:r>
          </w:p>
        </w:tc>
        <w:tc>
          <w:tcPr>
            <w:tcW w:w="987"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12"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38"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42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苏氨酸</w:t>
            </w:r>
            <w:r>
              <w:rPr>
                <w:rFonts w:hint="default" w:ascii="Times New Roman" w:hAnsi="Times New Roman" w:eastAsia="仿宋_GB2312" w:cs="Times New Roman"/>
                <w:sz w:val="24"/>
                <w:szCs w:val="24"/>
                <w:vertAlign w:val="superscript"/>
                <w:lang w:val="en-US" w:eastAsia="zh-CN"/>
              </w:rPr>
              <w:t>b</w:t>
            </w:r>
          </w:p>
        </w:tc>
        <w:tc>
          <w:tcPr>
            <w:tcW w:w="987"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12"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38"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42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色氨酸</w:t>
            </w:r>
            <w:r>
              <w:rPr>
                <w:rFonts w:hint="default" w:ascii="Times New Roman" w:hAnsi="Times New Roman" w:eastAsia="仿宋_GB2312" w:cs="Times New Roman"/>
                <w:sz w:val="24"/>
                <w:szCs w:val="24"/>
                <w:vertAlign w:val="superscript"/>
                <w:lang w:val="en-US" w:eastAsia="zh-CN"/>
              </w:rPr>
              <w:t>b</w:t>
            </w:r>
          </w:p>
        </w:tc>
        <w:tc>
          <w:tcPr>
            <w:tcW w:w="987"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12"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38"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42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丙氨酸</w:t>
            </w:r>
            <w:r>
              <w:rPr>
                <w:rFonts w:hint="default" w:ascii="Times New Roman" w:hAnsi="Times New Roman" w:eastAsia="仿宋_GB2312" w:cs="Times New Roman"/>
                <w:sz w:val="24"/>
                <w:szCs w:val="24"/>
                <w:vertAlign w:val="superscript"/>
                <w:lang w:val="en-US" w:eastAsia="zh-CN"/>
              </w:rPr>
              <w:t>c</w:t>
            </w:r>
          </w:p>
        </w:tc>
        <w:tc>
          <w:tcPr>
            <w:tcW w:w="987"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12"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38"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42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缬氨酸</w:t>
            </w:r>
            <w:r>
              <w:rPr>
                <w:rFonts w:hint="default" w:ascii="Times New Roman" w:hAnsi="Times New Roman" w:eastAsia="仿宋_GB2312" w:cs="Times New Roman"/>
                <w:sz w:val="24"/>
                <w:szCs w:val="24"/>
                <w:vertAlign w:val="superscript"/>
                <w:lang w:val="en-US" w:eastAsia="zh-CN"/>
              </w:rPr>
              <w:t>c</w:t>
            </w:r>
          </w:p>
        </w:tc>
        <w:tc>
          <w:tcPr>
            <w:tcW w:w="987"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12"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38"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42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酪氨酸</w:t>
            </w:r>
            <w:r>
              <w:rPr>
                <w:rFonts w:hint="default" w:ascii="Times New Roman" w:hAnsi="Times New Roman" w:eastAsia="仿宋_GB2312" w:cs="Times New Roman"/>
                <w:sz w:val="24"/>
                <w:szCs w:val="24"/>
                <w:vertAlign w:val="superscript"/>
                <w:lang w:val="en-US" w:eastAsia="zh-CN"/>
              </w:rPr>
              <w:t>d</w:t>
            </w:r>
          </w:p>
        </w:tc>
        <w:tc>
          <w:tcPr>
            <w:tcW w:w="987"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12"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38"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42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柠檬酸</w:t>
            </w:r>
            <w:r>
              <w:rPr>
                <w:rFonts w:hint="default" w:ascii="Times New Roman" w:hAnsi="Times New Roman" w:eastAsia="仿宋_GB2312" w:cs="Times New Roman"/>
                <w:sz w:val="24"/>
                <w:szCs w:val="24"/>
                <w:vertAlign w:val="superscript"/>
                <w:lang w:val="en-US" w:eastAsia="zh-CN"/>
              </w:rPr>
              <w:t>b.e</w:t>
            </w:r>
          </w:p>
        </w:tc>
        <w:tc>
          <w:tcPr>
            <w:tcW w:w="987"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12"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38"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42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乳酸</w:t>
            </w:r>
            <w:r>
              <w:rPr>
                <w:rFonts w:hint="default" w:ascii="Times New Roman" w:hAnsi="Times New Roman" w:eastAsia="仿宋_GB2312" w:cs="Times New Roman"/>
                <w:sz w:val="24"/>
                <w:szCs w:val="24"/>
                <w:vertAlign w:val="superscript"/>
                <w:lang w:val="en-US" w:eastAsia="zh-CN"/>
              </w:rPr>
              <w:t>b</w:t>
            </w:r>
          </w:p>
        </w:tc>
        <w:tc>
          <w:tcPr>
            <w:tcW w:w="987"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12"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38"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42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葡萄糖酸钠</w:t>
            </w:r>
            <w:r>
              <w:rPr>
                <w:rFonts w:hint="default" w:ascii="Times New Roman" w:hAnsi="Times New Roman" w:eastAsia="仿宋_GB2312" w:cs="Times New Roman"/>
                <w:sz w:val="24"/>
                <w:szCs w:val="24"/>
                <w:vertAlign w:val="superscript"/>
                <w:lang w:val="en-US" w:eastAsia="zh-CN"/>
              </w:rPr>
              <w:t>e</w:t>
            </w:r>
          </w:p>
        </w:tc>
        <w:tc>
          <w:tcPr>
            <w:tcW w:w="987"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12"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38"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42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葡萄糖浆</w:t>
            </w:r>
            <w:r>
              <w:rPr>
                <w:rFonts w:hint="default" w:ascii="Times New Roman" w:hAnsi="Times New Roman" w:eastAsia="仿宋_GB2312" w:cs="Times New Roman"/>
                <w:sz w:val="24"/>
                <w:szCs w:val="24"/>
                <w:vertAlign w:val="superscript"/>
                <w:lang w:val="en-US" w:eastAsia="zh-CN"/>
              </w:rPr>
              <w:t>e</w:t>
            </w:r>
          </w:p>
        </w:tc>
        <w:tc>
          <w:tcPr>
            <w:tcW w:w="987"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12"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38"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42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麦芽糖浆</w:t>
            </w:r>
            <w:r>
              <w:rPr>
                <w:rFonts w:hint="default" w:ascii="Times New Roman" w:hAnsi="Times New Roman" w:eastAsia="仿宋_GB2312" w:cs="Times New Roman"/>
                <w:sz w:val="24"/>
                <w:szCs w:val="24"/>
                <w:vertAlign w:val="superscript"/>
                <w:lang w:val="en-US" w:eastAsia="zh-CN"/>
              </w:rPr>
              <w:t>e</w:t>
            </w:r>
          </w:p>
        </w:tc>
        <w:tc>
          <w:tcPr>
            <w:tcW w:w="987"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12"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38"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42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果葡</w:t>
            </w:r>
            <w:r>
              <w:rPr>
                <w:rFonts w:hint="eastAsia" w:ascii="Times New Roman" w:hAnsi="Times New Roman" w:eastAsia="仿宋_GB2312" w:cs="Times New Roman"/>
                <w:sz w:val="24"/>
                <w:szCs w:val="24"/>
                <w:vertAlign w:val="baseline"/>
                <w:lang w:val="en-US" w:eastAsia="zh-CN"/>
              </w:rPr>
              <w:t>糖浆</w:t>
            </w:r>
            <w:r>
              <w:rPr>
                <w:rFonts w:hint="default" w:ascii="Times New Roman" w:hAnsi="Times New Roman" w:eastAsia="仿宋_GB2312" w:cs="Times New Roman"/>
                <w:sz w:val="24"/>
                <w:szCs w:val="24"/>
                <w:vertAlign w:val="superscript"/>
                <w:lang w:val="en-US" w:eastAsia="zh-CN"/>
              </w:rPr>
              <w:t>e</w:t>
            </w:r>
          </w:p>
        </w:tc>
        <w:tc>
          <w:tcPr>
            <w:tcW w:w="987"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12"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38"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42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一水葡萄糖</w:t>
            </w:r>
            <w:r>
              <w:rPr>
                <w:rFonts w:hint="default" w:ascii="Times New Roman" w:hAnsi="Times New Roman" w:eastAsia="仿宋_GB2312" w:cs="Times New Roman"/>
                <w:sz w:val="24"/>
                <w:szCs w:val="24"/>
                <w:vertAlign w:val="superscript"/>
                <w:lang w:val="en-US" w:eastAsia="zh-CN"/>
              </w:rPr>
              <w:t>e</w:t>
            </w:r>
          </w:p>
        </w:tc>
        <w:tc>
          <w:tcPr>
            <w:tcW w:w="987"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12"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38"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42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结晶果糖</w:t>
            </w:r>
            <w:r>
              <w:rPr>
                <w:rFonts w:hint="default" w:ascii="Times New Roman" w:hAnsi="Times New Roman" w:eastAsia="仿宋_GB2312" w:cs="Times New Roman"/>
                <w:sz w:val="24"/>
                <w:szCs w:val="24"/>
                <w:vertAlign w:val="superscript"/>
                <w:lang w:val="en-US" w:eastAsia="zh-CN"/>
              </w:rPr>
              <w:t>e</w:t>
            </w:r>
          </w:p>
        </w:tc>
        <w:tc>
          <w:tcPr>
            <w:tcW w:w="987"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12"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38"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42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麦芽糊精</w:t>
            </w:r>
            <w:r>
              <w:rPr>
                <w:rFonts w:hint="default" w:ascii="Times New Roman" w:hAnsi="Times New Roman" w:eastAsia="仿宋_GB2312" w:cs="Times New Roman"/>
                <w:sz w:val="24"/>
                <w:szCs w:val="24"/>
                <w:vertAlign w:val="superscript"/>
                <w:lang w:val="en-US" w:eastAsia="zh-CN"/>
              </w:rPr>
              <w:t>e</w:t>
            </w:r>
          </w:p>
        </w:tc>
        <w:tc>
          <w:tcPr>
            <w:tcW w:w="987"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12"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38"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42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山梨糖醇（液体）</w:t>
            </w:r>
            <w:r>
              <w:rPr>
                <w:rFonts w:hint="default" w:ascii="Times New Roman" w:hAnsi="Times New Roman" w:eastAsia="仿宋_GB2312" w:cs="Times New Roman"/>
                <w:sz w:val="24"/>
                <w:szCs w:val="24"/>
                <w:vertAlign w:val="superscript"/>
                <w:lang w:val="en-US" w:eastAsia="zh-CN"/>
              </w:rPr>
              <w:t>e</w:t>
            </w:r>
          </w:p>
        </w:tc>
        <w:tc>
          <w:tcPr>
            <w:tcW w:w="987"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12"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38"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42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山梨糖醇（固体，固形物含量70%）</w:t>
            </w:r>
            <w:r>
              <w:rPr>
                <w:rFonts w:hint="default" w:ascii="Times New Roman" w:hAnsi="Times New Roman" w:eastAsia="仿宋_GB2312" w:cs="Times New Roman"/>
                <w:sz w:val="24"/>
                <w:szCs w:val="24"/>
                <w:vertAlign w:val="superscript"/>
                <w:lang w:val="en-US" w:eastAsia="zh-CN"/>
              </w:rPr>
              <w:t>e</w:t>
            </w:r>
          </w:p>
        </w:tc>
        <w:tc>
          <w:tcPr>
            <w:tcW w:w="987"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12"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38"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42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黄原胶</w:t>
            </w:r>
            <w:r>
              <w:rPr>
                <w:rFonts w:hint="default" w:ascii="Times New Roman" w:hAnsi="Times New Roman" w:eastAsia="仿宋_GB2312" w:cs="Times New Roman"/>
                <w:sz w:val="24"/>
                <w:szCs w:val="24"/>
                <w:vertAlign w:val="superscript"/>
                <w:lang w:val="en-US" w:eastAsia="zh-CN"/>
              </w:rPr>
              <w:t>e</w:t>
            </w:r>
          </w:p>
        </w:tc>
        <w:tc>
          <w:tcPr>
            <w:tcW w:w="987"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12"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38"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42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酵母制品（干酵母）</w:t>
            </w:r>
            <w:r>
              <w:rPr>
                <w:rFonts w:hint="default" w:ascii="Times New Roman" w:hAnsi="Times New Roman" w:eastAsia="仿宋_GB2312" w:cs="Times New Roman"/>
                <w:sz w:val="24"/>
                <w:szCs w:val="24"/>
                <w:vertAlign w:val="superscript"/>
                <w:lang w:val="en-US" w:eastAsia="zh-CN"/>
              </w:rPr>
              <w:t>f</w:t>
            </w:r>
          </w:p>
        </w:tc>
        <w:tc>
          <w:tcPr>
            <w:tcW w:w="987"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12"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38"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42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酵母制品（鲜酵母、酵母乳）</w:t>
            </w:r>
            <w:r>
              <w:rPr>
                <w:rFonts w:hint="default" w:ascii="Times New Roman" w:hAnsi="Times New Roman" w:eastAsia="仿宋_GB2312" w:cs="Times New Roman"/>
                <w:sz w:val="24"/>
                <w:szCs w:val="24"/>
                <w:vertAlign w:val="superscript"/>
                <w:lang w:val="en-US" w:eastAsia="zh-CN"/>
              </w:rPr>
              <w:t>f.g</w:t>
            </w:r>
          </w:p>
        </w:tc>
        <w:tc>
          <w:tcPr>
            <w:tcW w:w="987"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12"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38"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42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酵母衍生制品</w:t>
            </w:r>
            <w:r>
              <w:rPr>
                <w:rFonts w:hint="default" w:ascii="Times New Roman" w:hAnsi="Times New Roman" w:eastAsia="仿宋_GB2312" w:cs="Times New Roman"/>
                <w:sz w:val="24"/>
                <w:szCs w:val="24"/>
                <w:vertAlign w:val="superscript"/>
                <w:lang w:val="en-US" w:eastAsia="zh-CN"/>
              </w:rPr>
              <w:t>h</w:t>
            </w:r>
          </w:p>
        </w:tc>
        <w:tc>
          <w:tcPr>
            <w:tcW w:w="987"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650" w:type="dxa"/>
            <w:gridSpan w:val="2"/>
            <w:vMerge w:val="restart"/>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重复利用</w:t>
            </w:r>
          </w:p>
        </w:tc>
        <w:tc>
          <w:tcPr>
            <w:tcW w:w="42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重复利用率</w:t>
            </w:r>
          </w:p>
        </w:tc>
        <w:tc>
          <w:tcPr>
            <w:tcW w:w="987" w:type="dxa"/>
            <w:vMerge w:val="restart"/>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13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650" w:type="dxa"/>
            <w:gridSpan w:val="2"/>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42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间接冷却水循环率</w:t>
            </w:r>
          </w:p>
        </w:tc>
        <w:tc>
          <w:tcPr>
            <w:tcW w:w="987"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650" w:type="dxa"/>
            <w:gridSpan w:val="2"/>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用水漏损</w:t>
            </w:r>
          </w:p>
        </w:tc>
        <w:tc>
          <w:tcPr>
            <w:tcW w:w="42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用水综合漏损率</w:t>
            </w:r>
          </w:p>
        </w:tc>
        <w:tc>
          <w:tcPr>
            <w:tcW w:w="987" w:type="dxa"/>
            <w:vMerge w:val="continue"/>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375" w:type="dxa"/>
            <w:noWrap w:val="0"/>
            <w:vAlign w:val="center"/>
          </w:tcPr>
          <w:p>
            <w:pPr>
              <w:pStyle w:val="2"/>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287" w:type="dxa"/>
            <w:gridSpan w:val="5"/>
            <w:noWrap w:val="0"/>
            <w:vAlign w:val="center"/>
          </w:tcPr>
          <w:p>
            <w:pPr>
              <w:pStyle w:val="2"/>
              <w:keepNext w:val="0"/>
              <w:keepLines w:val="0"/>
              <w:pageBreakBefore w:val="0"/>
              <w:widowControl w:val="0"/>
              <w:kinsoku/>
              <w:wordWrap/>
              <w:overflowPunct/>
              <w:topLinePunct w:val="0"/>
              <w:autoSpaceDE/>
              <w:autoSpaceDN/>
              <w:bidi w:val="0"/>
              <w:spacing w:line="300" w:lineRule="exact"/>
              <w:jc w:val="both"/>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a取水量计算范围按照GB/T18820的规定执行。b原料为玉米；c原料为淀粉；d原料为葡萄糖；e产品产量折一水柠檬酸计；f原料为糖蜜、淀粉质；g产品产量折干酵母计；h原料为酵母。</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60291"/>
    <w:rsid w:val="30760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29"/>
      <w:szCs w:val="2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段"/>
    <w:qFormat/>
    <w:uiPriority w:val="0"/>
    <w:pPr>
      <w:autoSpaceDE w:val="0"/>
      <w:autoSpaceDN w:val="0"/>
      <w:ind w:firstLine="200" w:firstLineChars="200"/>
      <w:jc w:val="both"/>
    </w:pPr>
    <w:rPr>
      <w:rFonts w:ascii="宋体" w:hAnsi="宋体" w:eastAsia="宋体" w:cs="Times New Roman"/>
      <w:kern w:val="2"/>
      <w:sz w:val="21"/>
      <w:szCs w:val="22"/>
      <w:lang w:val="en-US" w:eastAsia="zh-CN" w:bidi="ar-SA"/>
    </w:rPr>
  </w:style>
  <w:style w:type="paragraph" w:customStyle="1" w:styleId="8">
    <w:name w:val="Table Text"/>
    <w:basedOn w:val="1"/>
    <w:semiHidden/>
    <w:qFormat/>
    <w:uiPriority w:val="0"/>
    <w:rPr>
      <w:rFonts w:ascii="Arial" w:hAnsi="Arial" w:eastAsia="Arial" w:cs="Arial"/>
      <w:sz w:val="21"/>
      <w:szCs w:val="21"/>
      <w:lang w:val="en-US" w:eastAsia="en-US" w:bidi="ar-SA"/>
    </w:rPr>
  </w:style>
  <w:style w:type="table" w:customStyle="1" w:styleId="9">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2025-08-04T01:53:00Z</dcterms:created>
  <dc:creator>Administrator</dc:creator>
  <cp:lastModifiedBy>Administrator</cp:lastModifiedBy>
  <dcterms:modified xsi:type="dcterms:W3CDTF">2025-08-04T01:53:49Z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