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3F7EE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2790B9E9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7F40F849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F69A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关于组织第十一届“创客中国”河南省中小企业创新创业大赛许昌市分赛的通知</w:t>
      </w:r>
    </w:p>
    <w:p w14:paraId="148443D5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5F42B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各县（市、区）工业和信息化主管部门：</w:t>
      </w:r>
    </w:p>
    <w:p w14:paraId="0795F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为做好第十一届“创客中国”河南省中小企业创新创业大赛许昌市分赛（以下简称“赛事”）组织工作，加强企业互学互鉴，推动中小企业创新创业，现就组织参加赛事有关事项通知如下：</w:t>
      </w:r>
    </w:p>
    <w:p w14:paraId="5A9DC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一、时间地点</w:t>
      </w:r>
    </w:p>
    <w:p w14:paraId="34B90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时间：202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14:3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0--1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:00</w:t>
      </w:r>
    </w:p>
    <w:p w14:paraId="68460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许昌市莲城大道与魏文路口东南角联通公司二楼多媒体会议室</w:t>
      </w:r>
    </w:p>
    <w:p w14:paraId="45CBD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二、参加人员</w:t>
      </w:r>
    </w:p>
    <w:p w14:paraId="3F0F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1.市工信局领导及相关科室负责人；</w:t>
      </w:r>
    </w:p>
    <w:p w14:paraId="4DC59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2.各县（市、区）工信部门分管负责同志及业务负责同志；专精特新企业、创新型中小企业代表（名额分配见附件1）；</w:t>
      </w:r>
    </w:p>
    <w:p w14:paraId="2254C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3.赛事参赛项目代表（名单见附件2）。</w:t>
      </w:r>
    </w:p>
    <w:p w14:paraId="6BD65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三、赛事安排</w:t>
      </w:r>
    </w:p>
    <w:p w14:paraId="65C3E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1.签到抽签：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参赛项目入场时签到，同时抽取项目介绍的顺序（14:00--14:30）；</w:t>
      </w:r>
    </w:p>
    <w:p w14:paraId="3B528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2.主持人开场；</w:t>
      </w:r>
    </w:p>
    <w:p w14:paraId="4614D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3.领导致辞：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市工业和信息化局领导致辞（14:30--14:40）；</w:t>
      </w:r>
    </w:p>
    <w:p w14:paraId="54822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4.项目路演：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主持人介绍比赛规则，参赛项目负责人按照抽取的序号依次上台进行项目汇报，并就参赛项目知识产权情况进行说明，汇报完成后专家进行提问，每个项目汇报时间不超过5分钟，问答时间不超过1分钟，现场工作人员负责计时和结束倒计时提示（14:40--17:40）；</w:t>
      </w:r>
    </w:p>
    <w:p w14:paraId="5DF3F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cyan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5.项目评审：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评审组召开评审会，统计得分情况，公布比赛名次（17:40--18:00）。</w:t>
      </w:r>
    </w:p>
    <w:p w14:paraId="31573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四、有关事项</w:t>
      </w:r>
    </w:p>
    <w:p w14:paraId="5F222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1.请相关县（市、区）通知参赛企业和团队按时参加赛事，并做好项目路演准备。同时，请各县（市、区）按分配名额（附件1）组织观摩企业参加赛事，1家企业限1人参会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，并将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参会回执（附件3）于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下午17:00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前报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至许昌市工业和信息化局中小企业科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163A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2.所有参赛人员须遵守活动纪律，不得迟到、早退，按时入场，有特殊情况需履行请假手续。活动期间注意维持会场秩序，将手机关闭或调至静音模式，中途不得提前退场。</w:t>
      </w:r>
    </w:p>
    <w:p w14:paraId="10AB6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3.因联通公司停车位有限，建议乘坐公共交通前往或将车辆停至附近万达广场停车场。</w:t>
      </w:r>
    </w:p>
    <w:p w14:paraId="06CB5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  2965056（市工信局）</w:t>
      </w:r>
    </w:p>
    <w:p w14:paraId="2AB9C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2999967（承办单位）</w:t>
      </w:r>
    </w:p>
    <w:p w14:paraId="5E8CD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邮    箱：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gxjzxqyk2965056@163.com</w:t>
      </w:r>
    </w:p>
    <w:p w14:paraId="7B19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87A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附件：1.赛事名额分配表</w:t>
      </w:r>
    </w:p>
    <w:p w14:paraId="79E0A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2.第十一届“创客中国”大赛参赛项目名单</w:t>
      </w:r>
    </w:p>
    <w:p w14:paraId="28FCE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600" w:firstLineChars="5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3.参会回执</w:t>
      </w:r>
    </w:p>
    <w:p w14:paraId="1AF35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DC8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F53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5A3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2026年7月20日</w:t>
      </w:r>
    </w:p>
    <w:p w14:paraId="0989587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D86AB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F163F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68155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31A3E1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05B595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D0D5E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8E8DC1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7574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7E86685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DC852ED">
      <w:pPr>
        <w:jc w:val="both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2BA295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赛事名额分配表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258F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6775E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  <w:vAlign w:val="center"/>
          </w:tcPr>
          <w:p w14:paraId="3C21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1420" w:type="dxa"/>
            <w:vAlign w:val="center"/>
          </w:tcPr>
          <w:p w14:paraId="34B54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参赛项目代表</w:t>
            </w:r>
          </w:p>
        </w:tc>
        <w:tc>
          <w:tcPr>
            <w:tcW w:w="1420" w:type="dxa"/>
            <w:vAlign w:val="center"/>
          </w:tcPr>
          <w:p w14:paraId="4DE2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观摩企业代表</w:t>
            </w:r>
          </w:p>
        </w:tc>
        <w:tc>
          <w:tcPr>
            <w:tcW w:w="1421" w:type="dxa"/>
            <w:vAlign w:val="center"/>
          </w:tcPr>
          <w:p w14:paraId="302E0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工信部门代表</w:t>
            </w:r>
          </w:p>
        </w:tc>
        <w:tc>
          <w:tcPr>
            <w:tcW w:w="1421" w:type="dxa"/>
            <w:vAlign w:val="center"/>
          </w:tcPr>
          <w:p w14:paraId="0114B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</w:tr>
      <w:tr w14:paraId="20AF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042109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  <w:vAlign w:val="center"/>
          </w:tcPr>
          <w:p w14:paraId="4CD13E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禹州市</w:t>
            </w:r>
          </w:p>
        </w:tc>
        <w:tc>
          <w:tcPr>
            <w:tcW w:w="1420" w:type="dxa"/>
            <w:vAlign w:val="center"/>
          </w:tcPr>
          <w:p w14:paraId="53D5FC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72CB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vAlign w:val="center"/>
          </w:tcPr>
          <w:p w14:paraId="167CB2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5A797E4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575E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2EF38C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1A5AF2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长葛市</w:t>
            </w:r>
          </w:p>
        </w:tc>
        <w:tc>
          <w:tcPr>
            <w:tcW w:w="1420" w:type="dxa"/>
            <w:vAlign w:val="center"/>
          </w:tcPr>
          <w:p w14:paraId="2D7BA8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1A26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vAlign w:val="center"/>
          </w:tcPr>
          <w:p w14:paraId="7C4528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7548A0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1E7BD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11404E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20" w:type="dxa"/>
            <w:vAlign w:val="center"/>
          </w:tcPr>
          <w:p w14:paraId="781195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鄢陵县</w:t>
            </w:r>
          </w:p>
        </w:tc>
        <w:tc>
          <w:tcPr>
            <w:tcW w:w="1420" w:type="dxa"/>
            <w:vAlign w:val="center"/>
          </w:tcPr>
          <w:p w14:paraId="68D8EA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6E9A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vAlign w:val="center"/>
          </w:tcPr>
          <w:p w14:paraId="697B23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2770A1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 w14:paraId="09DA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02A7C2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20" w:type="dxa"/>
            <w:vAlign w:val="center"/>
          </w:tcPr>
          <w:p w14:paraId="31D00D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襄城县</w:t>
            </w:r>
          </w:p>
        </w:tc>
        <w:tc>
          <w:tcPr>
            <w:tcW w:w="1420" w:type="dxa"/>
            <w:vAlign w:val="center"/>
          </w:tcPr>
          <w:p w14:paraId="2AE8A3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4C70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vAlign w:val="center"/>
          </w:tcPr>
          <w:p w14:paraId="7A2EDF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589E0E4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726A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402050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20" w:type="dxa"/>
            <w:vAlign w:val="center"/>
          </w:tcPr>
          <w:p w14:paraId="75843A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魏都区</w:t>
            </w:r>
          </w:p>
        </w:tc>
        <w:tc>
          <w:tcPr>
            <w:tcW w:w="1420" w:type="dxa"/>
            <w:vAlign w:val="center"/>
          </w:tcPr>
          <w:p w14:paraId="1A9D40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20" w:type="dxa"/>
            <w:vAlign w:val="center"/>
          </w:tcPr>
          <w:p w14:paraId="7AEC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vAlign w:val="center"/>
          </w:tcPr>
          <w:p w14:paraId="7B5CD4C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596610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 w14:paraId="217B8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14987B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20" w:type="dxa"/>
            <w:vAlign w:val="center"/>
          </w:tcPr>
          <w:p w14:paraId="395E67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建安区</w:t>
            </w:r>
          </w:p>
        </w:tc>
        <w:tc>
          <w:tcPr>
            <w:tcW w:w="1420" w:type="dxa"/>
            <w:vAlign w:val="center"/>
          </w:tcPr>
          <w:p w14:paraId="4196FD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64B3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vAlign w:val="center"/>
          </w:tcPr>
          <w:p w14:paraId="27AE5A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22F158C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</w:tr>
      <w:tr w14:paraId="41F0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6BA912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20" w:type="dxa"/>
            <w:vAlign w:val="center"/>
          </w:tcPr>
          <w:p w14:paraId="0E1626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示范区</w:t>
            </w:r>
          </w:p>
        </w:tc>
        <w:tc>
          <w:tcPr>
            <w:tcW w:w="1420" w:type="dxa"/>
            <w:vAlign w:val="center"/>
          </w:tcPr>
          <w:p w14:paraId="36FE48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7E1B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vAlign w:val="center"/>
          </w:tcPr>
          <w:p w14:paraId="2F963B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0ADAF43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</w:tr>
      <w:tr w14:paraId="28B6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3604EF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20" w:type="dxa"/>
            <w:vAlign w:val="center"/>
          </w:tcPr>
          <w:p w14:paraId="279339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经开区</w:t>
            </w:r>
          </w:p>
        </w:tc>
        <w:tc>
          <w:tcPr>
            <w:tcW w:w="1420" w:type="dxa"/>
            <w:vAlign w:val="center"/>
          </w:tcPr>
          <w:p w14:paraId="3EA29C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0" w:type="dxa"/>
            <w:vAlign w:val="center"/>
          </w:tcPr>
          <w:p w14:paraId="1C1D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vAlign w:val="center"/>
          </w:tcPr>
          <w:p w14:paraId="5D1CBF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07B242F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 w14:paraId="11CA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 w14:paraId="28465E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20" w:type="dxa"/>
            <w:vAlign w:val="center"/>
          </w:tcPr>
          <w:p w14:paraId="436BAF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东城区</w:t>
            </w:r>
          </w:p>
        </w:tc>
        <w:tc>
          <w:tcPr>
            <w:tcW w:w="1420" w:type="dxa"/>
            <w:vAlign w:val="center"/>
          </w:tcPr>
          <w:p w14:paraId="4BAD42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420" w:type="dxa"/>
            <w:vAlign w:val="center"/>
          </w:tcPr>
          <w:p w14:paraId="5CB4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vAlign w:val="center"/>
          </w:tcPr>
          <w:p w14:paraId="2F6232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dxa"/>
            <w:vAlign w:val="center"/>
          </w:tcPr>
          <w:p w14:paraId="4805373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07C4A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40" w:type="dxa"/>
            <w:gridSpan w:val="2"/>
            <w:vAlign w:val="center"/>
          </w:tcPr>
          <w:p w14:paraId="2B7181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420" w:type="dxa"/>
            <w:vAlign w:val="center"/>
          </w:tcPr>
          <w:p w14:paraId="3B248F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1420" w:type="dxa"/>
            <w:vAlign w:val="center"/>
          </w:tcPr>
          <w:p w14:paraId="2A3489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421" w:type="dxa"/>
            <w:vAlign w:val="center"/>
          </w:tcPr>
          <w:p w14:paraId="2344EF3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421" w:type="dxa"/>
            <w:vAlign w:val="center"/>
          </w:tcPr>
          <w:p w14:paraId="0DA02F0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126</w:t>
            </w:r>
          </w:p>
        </w:tc>
      </w:tr>
    </w:tbl>
    <w:p w14:paraId="3EA60546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268DD05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2540B09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EDA43DB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1AB57F8">
      <w:p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C1DD59B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FA7472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65F2D5C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2265"/>
        <w:gridCol w:w="2710"/>
        <w:gridCol w:w="1253"/>
        <w:gridCol w:w="1663"/>
      </w:tblGrid>
      <w:tr w14:paraId="7C6C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第十一届“创客中国”大赛参赛项目名单</w:t>
            </w:r>
          </w:p>
        </w:tc>
      </w:tr>
      <w:tr w14:paraId="0C21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所在县市区</w:t>
            </w:r>
          </w:p>
        </w:tc>
        <w:tc>
          <w:tcPr>
            <w:tcW w:w="9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129B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河南辰驰新能源科技有限公司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D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单电芯宽域逆变便携式移动电源项目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45392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河南锂鲨新能源科技有限公司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0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破局低空经济，重塑无人机能源格局商业计划书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50D38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8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河南安合装备制造有限公司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常水液压支架深孔防腐表面处理技术突破及产业化应用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2D6E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长葛市晶钻商贸有限责任公司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金铠随身——轻量化复合防弹防护装备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长葛市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42FD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9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河南灵特基因工程有限公司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LMTIA等温扩增技术 DNA快检的开发与应用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74F4E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许昌海洋机械有限公司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国华汽车俱乐部全国县市级连锁运营项目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2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21E4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C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禹州市禹威过滤设备有限公司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3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“滤舟智舱”——可移动式模块化智能固液分离集成系统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8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2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55997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河南大张过滤设备有限公司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滤板用增强增韧改性聚丙烯复合材料及其制备方法研发与应用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58C1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55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7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中再塑(许昌)新材料有限公司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再生资源循环利用项目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鄢陵县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5AA3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4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马旭辰团队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全域智联－多源感知公共照明数据管理与应用系统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0D75C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河南金萌聚合科技股份有限公司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机械互锁基胶乳粘合剂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A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9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6CD1E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3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河南天英节能环保工程设备有限公司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C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干熄焦脱硫设备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7C8E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许昌市长江高压计量设备有限公司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线路抗谐振、直流偏磁智能故障定位及控制装置开发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襄城县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5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7EE93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河南瀚麟科技有限公司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全域适配型气吸式智能精密播种机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魏都区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4D27D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豫翼未来航空科技有限公司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GuardTiger C-UAS结界虎低空无人机反制综合平台—做世界全域无人机反制集成综合平台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魏都区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1299B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皓影（许昌）科技有限公司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皓影云拍——景区无人机一站式影像服务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61CA8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华翼创新(河南)科技有限公司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瞰鉴万物——全景无人机实时高清高精增测系统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3822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7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许昌继电器研究所有限公司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9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配电穿林线路综合保护方案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1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674B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3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许昌初心智能电气科技有限公司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基于园区变压器用户侧负荷随动调度系统在微电网中的应用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示范区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0FAF6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0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4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河南卓能电气有限公司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智能型剩余电流保护塑壳断路器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企业组</w:t>
            </w:r>
          </w:p>
        </w:tc>
      </w:tr>
      <w:tr w14:paraId="7C1B5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0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绛泽·灵创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果园漫步者—基于多模态感知的自主采摘机器人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建安区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4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449D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绛泽扶摇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赤丹红心——胡萝卜“收净选装”一体化生态链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10DD3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绛泽.扶摇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星眠小窝——恬梦摇篮车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4F72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绛泽莲花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晶刃破界——半导体硅片高精度复合放电切割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E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60A8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A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岐衡云护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岐衡云护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D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</w:t>
            </w:r>
          </w:p>
        </w:tc>
      </w:tr>
      <w:tr w14:paraId="18E29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河南智穹航空科技有限公司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1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织慧——自适应鞋带穿引智能平台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0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23176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绛泽—笃行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智“储”乡“联”——AI全域与云端互联智能储配药品系统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554C5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11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7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河南智启未来科技有限公司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智抽蒜薹-基于精准农业的蒜薹采收专家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  <w:tr w14:paraId="7F22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8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0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许昌氢和企业管理咨询有限公司</w:t>
            </w:r>
          </w:p>
        </w:tc>
        <w:tc>
          <w:tcPr>
            <w:tcW w:w="2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宙航AI伴护萌宠·全域情感智能交互平台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创业组（企业）</w:t>
            </w:r>
          </w:p>
        </w:tc>
      </w:tr>
    </w:tbl>
    <w:p w14:paraId="106934A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3FE73A2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A4593E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参会回执</w:t>
      </w:r>
    </w:p>
    <w:p w14:paraId="5B5B3770">
      <w:pPr>
        <w:jc w:val="both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单位：               联系人：        电话：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136"/>
        <w:gridCol w:w="2323"/>
        <w:gridCol w:w="1420"/>
        <w:gridCol w:w="1420"/>
        <w:gridCol w:w="1420"/>
      </w:tblGrid>
      <w:tr w14:paraId="633D1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62029C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36" w:type="dxa"/>
          </w:tcPr>
          <w:p w14:paraId="5FA982B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323" w:type="dxa"/>
          </w:tcPr>
          <w:p w14:paraId="69F8A3B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420" w:type="dxa"/>
          </w:tcPr>
          <w:p w14:paraId="29EDD8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20" w:type="dxa"/>
          </w:tcPr>
          <w:p w14:paraId="2C21E5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420" w:type="dxa"/>
          </w:tcPr>
          <w:p w14:paraId="3ACC894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FFF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618E8D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4D0C857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2F15C00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536C76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6B7560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674A71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8B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BD18A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2008EF2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4DBB34A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839FE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F8714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969C4E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C3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0" w:type="dxa"/>
          </w:tcPr>
          <w:p w14:paraId="7F3E74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521FC33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44A9AAA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5D7D2C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684BAE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5B5B06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844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11E2E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1BE894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615093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3482CA8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6300E4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BC33C6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48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DB0E40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0C45051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6B19DF7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403199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526E59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D8943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AD9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2C3166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373F52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3366F83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FB483F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2355E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E2B07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CF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00" w:type="dxa"/>
          </w:tcPr>
          <w:p w14:paraId="6CA51E1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30C9F7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50492DA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FC94F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536B70A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29FE84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30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5079E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4B94CB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269BF4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E5E846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B1DAA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A8EEFE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57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9C2B47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36" w:type="dxa"/>
          </w:tcPr>
          <w:p w14:paraId="4958948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3" w:type="dxa"/>
          </w:tcPr>
          <w:p w14:paraId="411FC58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6601FBA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1D52BE3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73A770E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74B98FD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97FFC">
    <w:pPr>
      <w:pStyle w:val="2"/>
      <w:tabs>
        <w:tab w:val="left" w:pos="734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51F1BB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51F1BB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OTc4NTI2NjkxZDI2MDRmZmM2YTBjZDUwNTRmNjcifQ=="/>
  </w:docVars>
  <w:rsids>
    <w:rsidRoot w:val="00000000"/>
    <w:rsid w:val="0BFD95FC"/>
    <w:rsid w:val="0C0A6FDA"/>
    <w:rsid w:val="0DD7755B"/>
    <w:rsid w:val="2C791D6A"/>
    <w:rsid w:val="34B01B21"/>
    <w:rsid w:val="3C035D80"/>
    <w:rsid w:val="46C978C9"/>
    <w:rsid w:val="4B023EB1"/>
    <w:rsid w:val="50D62B0A"/>
    <w:rsid w:val="56144742"/>
    <w:rsid w:val="5AC4220C"/>
    <w:rsid w:val="5AF707E7"/>
    <w:rsid w:val="5FBFE7D7"/>
    <w:rsid w:val="75FBAEBC"/>
    <w:rsid w:val="769C0E95"/>
    <w:rsid w:val="7EFB0DDE"/>
    <w:rsid w:val="AB2C1E5C"/>
    <w:rsid w:val="AFDFBEBD"/>
    <w:rsid w:val="BEF5733C"/>
    <w:rsid w:val="DBC675E5"/>
    <w:rsid w:val="E7FFA9CB"/>
    <w:rsid w:val="EA5A5B11"/>
    <w:rsid w:val="EBF63957"/>
    <w:rsid w:val="F276A1AC"/>
    <w:rsid w:val="FAEB53E3"/>
    <w:rsid w:val="FBEB823F"/>
    <w:rsid w:val="FDFEBD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2017</Words>
  <Characters>2186</Characters>
  <Lines>0</Lines>
  <Paragraphs>0</Paragraphs>
  <TotalTime>531</TotalTime>
  <ScaleCrop>false</ScaleCrop>
  <LinksUpToDate>false</LinksUpToDate>
  <CharactersWithSpaces>2238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2014-11-01T20:08:00Z</dcterms:created>
  <dc:creator>Administrator</dc:creator>
  <cp:lastModifiedBy>王冠</cp:lastModifiedBy>
  <cp:lastPrinted>2026-07-24T10:59:15Z</cp:lastPrinted>
  <dcterms:modified xsi:type="dcterms:W3CDTF">2026-07-24T18:20:12Z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31EF3771B0B343E48AA7B3746769D786_13</vt:lpwstr>
  </property>
  <property fmtid="{D5CDD505-2E9C-101B-9397-08002B2CF9AE}" pid="4" name="KSOTemplateDocerSaveRecord">
    <vt:lpwstr>eyJoZGlkIjoiNDE3MGMwNTM4MTEwMTU0NmMwYjA5YzQ0MDQxNDRkNjkiLCJ1c2VySWQiOiIyNDI2MTg1NjUifQ==</vt:lpwstr>
  </property>
</Properties>
</file>