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  <w:bookmarkStart w:id="0" w:name="quanwen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长城小标宋体" w:cs="Times New Roman"/>
          <w:b w:val="0"/>
          <w:bCs/>
          <w:snapToGrid w:val="0"/>
          <w:color w:val="auto"/>
          <w:kern w:val="2"/>
          <w:sz w:val="42"/>
          <w:szCs w:val="42"/>
          <w:lang w:val="en" w:eastAsia="zh-CN" w:bidi="ar-SA"/>
        </w:rPr>
      </w:pPr>
      <w:r>
        <w:rPr>
          <w:rFonts w:hint="eastAsia" w:ascii="Times New Roman" w:hAnsi="Times New Roman" w:eastAsia="长城小标宋体" w:cs="Times New Roman"/>
          <w:b w:val="0"/>
          <w:bCs/>
          <w:snapToGrid w:val="0"/>
          <w:color w:val="auto"/>
          <w:kern w:val="2"/>
          <w:sz w:val="42"/>
          <w:szCs w:val="42"/>
          <w:lang w:val="en-US" w:eastAsia="zh-CN" w:bidi="ar-SA"/>
        </w:rPr>
        <w:t>创新型中小企业推荐名额分配表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属地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禹州市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长葛市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鄢陵县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襄城县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魏都区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建安区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示范区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经开区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东城区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合计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长城小标宋体" w:cs="Times New Roman"/>
          <w:b w:val="0"/>
          <w:bCs/>
          <w:snapToGrid w:val="0"/>
          <w:color w:val="auto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 w:val="0"/>
          <w:bCs/>
          <w:snapToGrid w:val="0"/>
          <w:color w:val="auto"/>
          <w:kern w:val="2"/>
          <w:sz w:val="42"/>
          <w:szCs w:val="42"/>
          <w:lang w:val="en-US" w:eastAsia="zh-CN" w:bidi="ar-SA"/>
        </w:rPr>
        <w:t>创新型中小企业评价留存备查</w:t>
      </w:r>
      <w:r>
        <w:rPr>
          <w:rFonts w:hint="default" w:ascii="Times New Roman" w:hAnsi="Times New Roman" w:eastAsia="长城小标宋体" w:cs="Times New Roman"/>
          <w:b w:val="0"/>
          <w:bCs/>
          <w:snapToGrid w:val="0"/>
          <w:color w:val="auto"/>
          <w:sz w:val="42"/>
          <w:szCs w:val="42"/>
        </w:rPr>
        <w:t>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1.企业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bidi="ar"/>
        </w:rPr>
        <w:t>真实性声明和合规经营承诺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 w:bidi="ar"/>
        </w:rPr>
        <w:t>（法人签字盖章）。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企业营业执照复印件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（盖章）。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3.近三年内获得的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国家级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、省级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科技奖励。（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获得的高新技术企业、国家级技术创新示范企业、知识产权优势企业和知识产权示范企业等荣誉（均为有效期内）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5.经认定的省部级以上研发机构。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6.近三年新增股权融资总额（合格机构投资者的实缴额）500万元以上。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7.有效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知识产权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经会计师事务所审计的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年度审计报告（须带验证码或防伪码），包括但不限于审计报告正文（须有会计师事务所盖章和注册会计师签字）、财务报表（资产负债表、现金流量表、利润表或损益表）、报表附注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体现研发费用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企业申报日在“信用中国”网站  （http://www.creditchina.gov.cn/）及“国家企业信用信息公示系统”网站（http://gsxt.gov.cn/index.html）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导出的信用报告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并加盖企业公章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与评价内容对应的其他相关证明材料。</w:t>
      </w:r>
    </w:p>
    <w:p>
      <w:pPr>
        <w:spacing w:after="120" w:afterLines="50" w:line="580" w:lineRule="exact"/>
        <w:ind w:left="-57" w:leftChars="-53" w:hanging="112" w:hangingChars="35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  <w:sectPr>
          <w:footerReference r:id="rId3" w:type="default"/>
          <w:pgSz w:w="11906" w:h="16838"/>
          <w:pgMar w:top="1417" w:right="1417" w:bottom="1417" w:left="1417" w:header="1020" w:footer="1304" w:gutter="0"/>
          <w:pgNumType w:fmt="numberInDash" w:start="1"/>
          <w:cols w:space="720" w:num="1"/>
          <w:rtlGutter w:val="0"/>
          <w:docGrid w:linePitch="300" w:charSpace="0"/>
        </w:sectPr>
      </w:pPr>
    </w:p>
    <w:p>
      <w:pPr>
        <w:spacing w:after="120" w:afterLines="50" w:line="580" w:lineRule="exact"/>
        <w:ind w:left="-57" w:leftChars="-53" w:hanging="112" w:hangingChars="35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附件3</w:t>
      </w:r>
    </w:p>
    <w:p>
      <w:pPr>
        <w:widowControl w:val="0"/>
        <w:spacing w:after="12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lang w:val="en-US" w:eastAsia="zh-CN" w:bidi="ar-SA"/>
        </w:rPr>
      </w:pPr>
    </w:p>
    <w:p>
      <w:pPr>
        <w:spacing w:after="120" w:afterLines="50" w:line="580" w:lineRule="exact"/>
        <w:ind w:left="-22" w:leftChars="-53" w:hanging="147" w:hangingChars="35"/>
        <w:jc w:val="center"/>
        <w:rPr>
          <w:rFonts w:hint="default" w:ascii="Times New Roman" w:hAnsi="Times New Roman" w:eastAsia="长城小标宋体" w:cs="Times New Roman"/>
          <w:b w:val="0"/>
          <w:bCs w:val="0"/>
          <w:color w:val="auto"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2"/>
          <w:szCs w:val="42"/>
        </w:rPr>
        <w:t>202</w:t>
      </w:r>
      <w:r>
        <w:rPr>
          <w:rFonts w:hint="eastAsia" w:ascii="Times New Roman" w:hAnsi="Times New Roman" w:eastAsia="长城小标宋体" w:cs="Times New Roman"/>
          <w:b w:val="0"/>
          <w:bCs w:val="0"/>
          <w:color w:val="auto"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2"/>
          <w:szCs w:val="42"/>
        </w:rPr>
        <w:t>年创新型中小企业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2"/>
          <w:szCs w:val="42"/>
          <w:lang w:eastAsia="zh-CN"/>
        </w:rPr>
        <w:t>推荐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2"/>
          <w:szCs w:val="42"/>
        </w:rPr>
        <w:t>名单汇总表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工业和信息化主管部门：（盖章）                              填报人：                填报日期：</w:t>
      </w:r>
    </w:p>
    <w:tbl>
      <w:tblPr>
        <w:tblStyle w:val="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375"/>
        <w:gridCol w:w="376"/>
        <w:gridCol w:w="376"/>
        <w:gridCol w:w="376"/>
        <w:gridCol w:w="376"/>
        <w:gridCol w:w="376"/>
        <w:gridCol w:w="376"/>
        <w:gridCol w:w="379"/>
        <w:gridCol w:w="430"/>
        <w:gridCol w:w="430"/>
        <w:gridCol w:w="430"/>
        <w:gridCol w:w="524"/>
        <w:gridCol w:w="376"/>
        <w:gridCol w:w="384"/>
        <w:gridCol w:w="376"/>
        <w:gridCol w:w="376"/>
        <w:gridCol w:w="376"/>
        <w:gridCol w:w="376"/>
        <w:gridCol w:w="324"/>
        <w:gridCol w:w="328"/>
        <w:gridCol w:w="339"/>
        <w:gridCol w:w="603"/>
        <w:gridCol w:w="376"/>
        <w:gridCol w:w="376"/>
        <w:gridCol w:w="376"/>
        <w:gridCol w:w="395"/>
        <w:gridCol w:w="381"/>
        <w:gridCol w:w="376"/>
        <w:gridCol w:w="384"/>
        <w:gridCol w:w="376"/>
        <w:gridCol w:w="387"/>
        <w:gridCol w:w="427"/>
        <w:gridCol w:w="376"/>
        <w:gridCol w:w="376"/>
        <w:gridCol w:w="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排序</w:t>
            </w:r>
          </w:p>
        </w:tc>
        <w:tc>
          <w:tcPr>
            <w:tcW w:w="1719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7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直通条件</w:t>
            </w:r>
          </w:p>
        </w:tc>
        <w:tc>
          <w:tcPr>
            <w:tcW w:w="1374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3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是否符合直通条件</w:t>
            </w:r>
          </w:p>
        </w:tc>
        <w:tc>
          <w:tcPr>
            <w:tcW w:w="13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是否与企业面对面进行材料真实性审核</w:t>
            </w:r>
          </w:p>
        </w:tc>
        <w:tc>
          <w:tcPr>
            <w:tcW w:w="11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XX市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区（县、市）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企业注册地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所属行业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主导产品名称</w:t>
            </w:r>
          </w:p>
        </w:tc>
        <w:tc>
          <w:tcPr>
            <w:tcW w:w="3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近三年获得科技奖励</w:t>
            </w:r>
          </w:p>
        </w:tc>
        <w:tc>
          <w:tcPr>
            <w:tcW w:w="651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2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省级及以上研发机构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近三年新增股权融资总额（合格机构投资者的实缴额）500万元以上</w:t>
            </w:r>
          </w:p>
        </w:tc>
        <w:tc>
          <w:tcPr>
            <w:tcW w:w="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创新能力指标</w:t>
            </w:r>
          </w:p>
        </w:tc>
        <w:tc>
          <w:tcPr>
            <w:tcW w:w="2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成长性指标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专业化指标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1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有效知识产权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上年度研发占比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上年度主营业务收入增长率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上年度资产负载率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主导产品所属领域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上年度主营业务占比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国家级技术创新示范企业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知识产权优势企业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知识产权示范企业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省级</w:t>
            </w: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I类高价值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自主研发的I类知识产权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I类知识产权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II类知识产权</w:t>
            </w: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pStyle w:val="6"/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</w:p>
    <w:p>
      <w:pPr>
        <w:pStyle w:val="6"/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注：1.可编辑版（EXCEL格式，单元格格式设置为文本格式）发送到邮箱。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2.所属行业按照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《国民经济行业分类》(GB/T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4754-2017)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中的中类类别名称填写。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lang w:val="en-US" w:eastAsia="zh-CN" w:bidi="ar-SA"/>
        </w:rPr>
        <w:sectPr>
          <w:headerReference r:id="rId4" w:type="default"/>
          <w:footerReference r:id="rId5" w:type="default"/>
          <w:pgSz w:w="16838" w:h="11906" w:orient="landscape"/>
          <w:pgMar w:top="1417" w:right="1417" w:bottom="1417" w:left="1417" w:header="1020" w:footer="1304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widowControl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widowControl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42"/>
          <w:szCs w:val="42"/>
          <w:lang w:val="en-US" w:eastAsia="zh-CN" w:bidi="ar-SA"/>
        </w:rPr>
      </w:pPr>
      <w:r>
        <w:rPr>
          <w:rFonts w:hint="default" w:ascii="Times New Roman" w:hAnsi="Times New Roman" w:eastAsia="长城小标宋体" w:cs="Times New Roman"/>
          <w:b w:val="0"/>
          <w:bCs w:val="0"/>
          <w:i w:val="0"/>
          <w:color w:val="auto"/>
          <w:kern w:val="0"/>
          <w:sz w:val="42"/>
          <w:szCs w:val="42"/>
          <w:u w:val="none"/>
          <w:lang w:val="en-US" w:eastAsia="zh-CN" w:bidi="ar"/>
        </w:rPr>
        <w:t>各地优质中小企业梯度培育工作联系电话</w:t>
      </w:r>
    </w:p>
    <w:tbl>
      <w:tblPr>
        <w:tblStyle w:val="8"/>
        <w:tblW w:w="4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8"/>
        <w:gridCol w:w="3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禹州市工业和信息化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0374-2076707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0374-6115566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鄢陵县工业信息化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和商务局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18503748318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0374-3598995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魏都区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0374-5056331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建安区工业信息化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和商务局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0374-5157137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中原电气谷发展服务中心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0374-3191010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许昌经济技术开发区创新发展局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0374-8581622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东城区科技和工业信息化局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0374-2959906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6" w:type="default"/>
      <w:pgSz w:w="11906" w:h="16838"/>
      <w:pgMar w:top="1417" w:right="1417" w:bottom="1417" w:left="1417" w:header="1020" w:footer="1304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6"/>
        <w:tab w:val="clear" w:pos="4153"/>
      </w:tabs>
      <w:rPr>
        <w:rFonts w:ascii="Calibri" w:hAnsi="Calibri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- 8 -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OTc4NTI2NjkxZDI2MDRmZmM2YTBjZDUwNTRmNjcifQ=="/>
  </w:docVars>
  <w:rsids>
    <w:rsidRoot w:val="00172A27"/>
    <w:rsid w:val="0078530A"/>
    <w:rsid w:val="00CF271B"/>
    <w:rsid w:val="01AE59C0"/>
    <w:rsid w:val="01E61FBD"/>
    <w:rsid w:val="023F30A1"/>
    <w:rsid w:val="02C62933"/>
    <w:rsid w:val="0374413D"/>
    <w:rsid w:val="06981A98"/>
    <w:rsid w:val="07774C57"/>
    <w:rsid w:val="08A274A7"/>
    <w:rsid w:val="08D6478D"/>
    <w:rsid w:val="09BE5EAF"/>
    <w:rsid w:val="0A64315D"/>
    <w:rsid w:val="0C6958DD"/>
    <w:rsid w:val="0CD22B94"/>
    <w:rsid w:val="0D581A36"/>
    <w:rsid w:val="0E9945E2"/>
    <w:rsid w:val="0FCF4BDC"/>
    <w:rsid w:val="0FFF313A"/>
    <w:rsid w:val="104C32F3"/>
    <w:rsid w:val="108864B4"/>
    <w:rsid w:val="10C03EBD"/>
    <w:rsid w:val="12054A76"/>
    <w:rsid w:val="12363D32"/>
    <w:rsid w:val="126A14AC"/>
    <w:rsid w:val="130B0128"/>
    <w:rsid w:val="13621BAE"/>
    <w:rsid w:val="14120125"/>
    <w:rsid w:val="14BC2341"/>
    <w:rsid w:val="15B05DCF"/>
    <w:rsid w:val="16704EF4"/>
    <w:rsid w:val="16E4622A"/>
    <w:rsid w:val="17866C51"/>
    <w:rsid w:val="17DA74A5"/>
    <w:rsid w:val="187E7CC0"/>
    <w:rsid w:val="18937BF8"/>
    <w:rsid w:val="18B32A58"/>
    <w:rsid w:val="18EC519D"/>
    <w:rsid w:val="191774EA"/>
    <w:rsid w:val="1A842C28"/>
    <w:rsid w:val="1AD00E33"/>
    <w:rsid w:val="1B4A1757"/>
    <w:rsid w:val="1C5D139D"/>
    <w:rsid w:val="1C973382"/>
    <w:rsid w:val="1CAB6B68"/>
    <w:rsid w:val="1D175828"/>
    <w:rsid w:val="1D5D6387"/>
    <w:rsid w:val="1E2834BA"/>
    <w:rsid w:val="1F4574BF"/>
    <w:rsid w:val="1FF00C99"/>
    <w:rsid w:val="20380A86"/>
    <w:rsid w:val="22606A39"/>
    <w:rsid w:val="22AC349C"/>
    <w:rsid w:val="23134CE5"/>
    <w:rsid w:val="2362437A"/>
    <w:rsid w:val="27B5057F"/>
    <w:rsid w:val="27F15526"/>
    <w:rsid w:val="29CA2D38"/>
    <w:rsid w:val="2A344D01"/>
    <w:rsid w:val="2BD054EF"/>
    <w:rsid w:val="2C0D4D5A"/>
    <w:rsid w:val="2D373C0B"/>
    <w:rsid w:val="2E622189"/>
    <w:rsid w:val="2EBEF15C"/>
    <w:rsid w:val="2EFC19B4"/>
    <w:rsid w:val="2F8376B5"/>
    <w:rsid w:val="2FC03B3D"/>
    <w:rsid w:val="302562F6"/>
    <w:rsid w:val="30430644"/>
    <w:rsid w:val="30827910"/>
    <w:rsid w:val="311F6191"/>
    <w:rsid w:val="31AA2300"/>
    <w:rsid w:val="332FED7E"/>
    <w:rsid w:val="334C1485"/>
    <w:rsid w:val="334D0A3C"/>
    <w:rsid w:val="3426325D"/>
    <w:rsid w:val="34EF4EBF"/>
    <w:rsid w:val="35974E2A"/>
    <w:rsid w:val="35A54A7E"/>
    <w:rsid w:val="35F165B8"/>
    <w:rsid w:val="362A404F"/>
    <w:rsid w:val="364D16F2"/>
    <w:rsid w:val="382C711C"/>
    <w:rsid w:val="387557AD"/>
    <w:rsid w:val="38ED3A6E"/>
    <w:rsid w:val="394F78E4"/>
    <w:rsid w:val="3A0C765B"/>
    <w:rsid w:val="3A585E3D"/>
    <w:rsid w:val="3A9F10EE"/>
    <w:rsid w:val="3AA9309E"/>
    <w:rsid w:val="3AEA0F66"/>
    <w:rsid w:val="3C304483"/>
    <w:rsid w:val="3C7B23F4"/>
    <w:rsid w:val="3D2130DC"/>
    <w:rsid w:val="3DE26E1E"/>
    <w:rsid w:val="3E3979C3"/>
    <w:rsid w:val="3EEE30D5"/>
    <w:rsid w:val="3F737B1A"/>
    <w:rsid w:val="3F8A64BB"/>
    <w:rsid w:val="40C35603"/>
    <w:rsid w:val="411430AC"/>
    <w:rsid w:val="42546F04"/>
    <w:rsid w:val="42750D5C"/>
    <w:rsid w:val="42C742EF"/>
    <w:rsid w:val="44237F82"/>
    <w:rsid w:val="442A3DC9"/>
    <w:rsid w:val="44D03C76"/>
    <w:rsid w:val="451231DA"/>
    <w:rsid w:val="457471CC"/>
    <w:rsid w:val="45A8135D"/>
    <w:rsid w:val="462A020A"/>
    <w:rsid w:val="46E2418E"/>
    <w:rsid w:val="471A6929"/>
    <w:rsid w:val="47910631"/>
    <w:rsid w:val="47C5142E"/>
    <w:rsid w:val="47DE03C4"/>
    <w:rsid w:val="485321A9"/>
    <w:rsid w:val="48B87EE9"/>
    <w:rsid w:val="4A0E0803"/>
    <w:rsid w:val="4A8B2545"/>
    <w:rsid w:val="4AA1774E"/>
    <w:rsid w:val="4BB139C0"/>
    <w:rsid w:val="4CF97B12"/>
    <w:rsid w:val="4D6E00DF"/>
    <w:rsid w:val="4DE90577"/>
    <w:rsid w:val="4EDB9533"/>
    <w:rsid w:val="4FC4206D"/>
    <w:rsid w:val="50C5377F"/>
    <w:rsid w:val="512A18AC"/>
    <w:rsid w:val="51800404"/>
    <w:rsid w:val="528E3C83"/>
    <w:rsid w:val="53421402"/>
    <w:rsid w:val="53A27BE1"/>
    <w:rsid w:val="54060DDF"/>
    <w:rsid w:val="540A3B33"/>
    <w:rsid w:val="54984F96"/>
    <w:rsid w:val="55C30FC1"/>
    <w:rsid w:val="55DDBF7D"/>
    <w:rsid w:val="566E2BF2"/>
    <w:rsid w:val="57760A03"/>
    <w:rsid w:val="57D12390"/>
    <w:rsid w:val="59522FA9"/>
    <w:rsid w:val="5B415D9F"/>
    <w:rsid w:val="5B744755"/>
    <w:rsid w:val="5BD363AA"/>
    <w:rsid w:val="5BE27106"/>
    <w:rsid w:val="5C0F1C0A"/>
    <w:rsid w:val="5C7346FE"/>
    <w:rsid w:val="5DA136A5"/>
    <w:rsid w:val="5DBD477F"/>
    <w:rsid w:val="5DFF6EEF"/>
    <w:rsid w:val="5E3A02DA"/>
    <w:rsid w:val="5F521124"/>
    <w:rsid w:val="5F7A6CF4"/>
    <w:rsid w:val="5FAD16DE"/>
    <w:rsid w:val="5FF67C23"/>
    <w:rsid w:val="617665E1"/>
    <w:rsid w:val="61EA1EB6"/>
    <w:rsid w:val="63336DA1"/>
    <w:rsid w:val="637E7F81"/>
    <w:rsid w:val="64AF3922"/>
    <w:rsid w:val="64BD0615"/>
    <w:rsid w:val="659B18F4"/>
    <w:rsid w:val="65C17C2C"/>
    <w:rsid w:val="65DE094D"/>
    <w:rsid w:val="65FE5696"/>
    <w:rsid w:val="6703659D"/>
    <w:rsid w:val="67E35558"/>
    <w:rsid w:val="67E43503"/>
    <w:rsid w:val="67FBC749"/>
    <w:rsid w:val="681D13CB"/>
    <w:rsid w:val="68C72725"/>
    <w:rsid w:val="68F865D7"/>
    <w:rsid w:val="69369289"/>
    <w:rsid w:val="69AF869E"/>
    <w:rsid w:val="69B37B0A"/>
    <w:rsid w:val="6A6B1945"/>
    <w:rsid w:val="6AB302C8"/>
    <w:rsid w:val="6B682B0C"/>
    <w:rsid w:val="6B6970BF"/>
    <w:rsid w:val="6BF439D7"/>
    <w:rsid w:val="6C602CA7"/>
    <w:rsid w:val="6C6E548E"/>
    <w:rsid w:val="6C797A98"/>
    <w:rsid w:val="6E742CE9"/>
    <w:rsid w:val="6EBA7784"/>
    <w:rsid w:val="6F3D079D"/>
    <w:rsid w:val="6FBF2177"/>
    <w:rsid w:val="72296985"/>
    <w:rsid w:val="724B6AC7"/>
    <w:rsid w:val="72B15C7D"/>
    <w:rsid w:val="72CD79B5"/>
    <w:rsid w:val="73857FE2"/>
    <w:rsid w:val="739FE213"/>
    <w:rsid w:val="73E374E4"/>
    <w:rsid w:val="74515F50"/>
    <w:rsid w:val="74F4588B"/>
    <w:rsid w:val="77A7595A"/>
    <w:rsid w:val="77DE4720"/>
    <w:rsid w:val="77EE2098"/>
    <w:rsid w:val="786B7A8F"/>
    <w:rsid w:val="787B1B7E"/>
    <w:rsid w:val="787B4617"/>
    <w:rsid w:val="78975E51"/>
    <w:rsid w:val="78A02A5A"/>
    <w:rsid w:val="78AD5BFC"/>
    <w:rsid w:val="78D37C07"/>
    <w:rsid w:val="7924376C"/>
    <w:rsid w:val="79BDDA8E"/>
    <w:rsid w:val="79C405AB"/>
    <w:rsid w:val="79C453E7"/>
    <w:rsid w:val="7A5406F5"/>
    <w:rsid w:val="7B1F73D0"/>
    <w:rsid w:val="7B9D836A"/>
    <w:rsid w:val="7C6A50F8"/>
    <w:rsid w:val="7C751057"/>
    <w:rsid w:val="7C83268B"/>
    <w:rsid w:val="7D6F45E8"/>
    <w:rsid w:val="7D851A20"/>
    <w:rsid w:val="7DFF0852"/>
    <w:rsid w:val="7E583F9C"/>
    <w:rsid w:val="7F464788"/>
    <w:rsid w:val="7F96D5A4"/>
    <w:rsid w:val="7FD59735"/>
    <w:rsid w:val="895D2779"/>
    <w:rsid w:val="9FA7B0E4"/>
    <w:rsid w:val="AF6E5472"/>
    <w:rsid w:val="B49FF874"/>
    <w:rsid w:val="BA0F37DF"/>
    <w:rsid w:val="BF6DFD63"/>
    <w:rsid w:val="CB7FF4F1"/>
    <w:rsid w:val="CEFB387B"/>
    <w:rsid w:val="D9BF154A"/>
    <w:rsid w:val="EBBF236D"/>
    <w:rsid w:val="EFFBFA28"/>
    <w:rsid w:val="F4BB11A0"/>
    <w:rsid w:val="F66E7E02"/>
    <w:rsid w:val="FB6F749E"/>
    <w:rsid w:val="FDFA35D2"/>
    <w:rsid w:val="FF6D09F9"/>
    <w:rsid w:val="FF7F588C"/>
    <w:rsid w:val="FFAF753A"/>
    <w:rsid w:val="FFFDE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2497</Characters>
  <Lines>0</Lines>
  <Paragraphs>0</Paragraphs>
  <TotalTime>11</TotalTime>
  <ScaleCrop>false</ScaleCrop>
  <LinksUpToDate>false</LinksUpToDate>
  <CharactersWithSpaces>2582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2022-11-11T23:36:00Z</dcterms:created>
  <dc:creator>Administrator</dc:creator>
  <cp:lastModifiedBy>huanghe</cp:lastModifiedBy>
  <cp:lastPrinted>2024-08-20T18:48:00Z</cp:lastPrinted>
  <dcterms:modified xsi:type="dcterms:W3CDTF">2024-08-30T15:44:58Z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5070A64FFA1142FEA8B1ABDF8ACC1FBF</vt:lpwstr>
  </property>
</Properties>
</file>